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23" w:rsidRPr="00250DC9" w:rsidRDefault="00163123" w:rsidP="00250DC9">
      <w:pPr>
        <w:jc w:val="center"/>
        <w:rPr>
          <w:b/>
          <w:bCs/>
        </w:rPr>
      </w:pPr>
      <w:r>
        <w:rPr>
          <w:b/>
          <w:bCs/>
        </w:rPr>
        <w:t>Brooklin Horticultural Society Presentation for May 23</w:t>
      </w:r>
      <w:r w:rsidRPr="00250DC9">
        <w:rPr>
          <w:b/>
          <w:bCs/>
        </w:rPr>
        <w:t>, 2012 meeting</w:t>
      </w:r>
    </w:p>
    <w:p w:rsidR="00163123" w:rsidRDefault="00163123" w:rsidP="00250DC9">
      <w:pPr>
        <w:jc w:val="center"/>
        <w:rPr>
          <w:sz w:val="22"/>
          <w:szCs w:val="22"/>
        </w:rPr>
      </w:pPr>
    </w:p>
    <w:p w:rsidR="00163123" w:rsidRPr="00A50DF5" w:rsidRDefault="00163123">
      <w:pPr>
        <w:rPr>
          <w:sz w:val="22"/>
          <w:szCs w:val="22"/>
        </w:rPr>
      </w:pPr>
      <w:r w:rsidRPr="00A50DF5">
        <w:rPr>
          <w:sz w:val="22"/>
          <w:szCs w:val="22"/>
        </w:rPr>
        <w:t>Sofie’s Picks - A listing of plants presented at the Brooklin Hortic</w:t>
      </w:r>
      <w:r>
        <w:rPr>
          <w:sz w:val="22"/>
          <w:szCs w:val="22"/>
        </w:rPr>
        <w:t>ultural Society meeting May 23, 2012</w:t>
      </w:r>
      <w:r w:rsidRPr="00A50DF5">
        <w:rPr>
          <w:sz w:val="22"/>
          <w:szCs w:val="22"/>
        </w:rPr>
        <w:t xml:space="preserve">, 2012, a combination of new introductions and other interesting plants.  </w:t>
      </w:r>
    </w:p>
    <w:p w:rsidR="00163123" w:rsidRPr="00A50DF5" w:rsidRDefault="00163123">
      <w:pPr>
        <w:rPr>
          <w:sz w:val="22"/>
          <w:szCs w:val="22"/>
        </w:rPr>
      </w:pPr>
    </w:p>
    <w:p w:rsidR="00163123" w:rsidRPr="00A50DF5" w:rsidRDefault="00163123">
      <w:pPr>
        <w:rPr>
          <w:sz w:val="22"/>
          <w:szCs w:val="22"/>
        </w:rPr>
      </w:pPr>
      <w:hyperlink r:id="rId4" w:history="1">
        <w:r w:rsidRPr="00A50DF5">
          <w:rPr>
            <w:rStyle w:val="Hyperlink"/>
            <w:sz w:val="22"/>
            <w:szCs w:val="22"/>
          </w:rPr>
          <w:t>www.masonhousegardens.com</w:t>
        </w:r>
      </w:hyperlink>
      <w:r w:rsidRPr="00A50DF5">
        <w:rPr>
          <w:sz w:val="22"/>
          <w:szCs w:val="22"/>
        </w:rPr>
        <w:t xml:space="preserve"> Uxbridge, Ontario – phone 905-649-3532 – New introductions, unusual plants, perennials,</w:t>
      </w:r>
      <w:r>
        <w:rPr>
          <w:sz w:val="22"/>
          <w:szCs w:val="22"/>
        </w:rPr>
        <w:t xml:space="preserve"> grasses, vines, shrubs, tropicals,  </w:t>
      </w:r>
      <w:r w:rsidRPr="00A50DF5">
        <w:rPr>
          <w:sz w:val="22"/>
          <w:szCs w:val="22"/>
        </w:rPr>
        <w:t xml:space="preserve">vegetables + heritage </w:t>
      </w:r>
      <w:r>
        <w:rPr>
          <w:sz w:val="22"/>
          <w:szCs w:val="22"/>
        </w:rPr>
        <w:t>tomatoes. All varieties listed on their website</w:t>
      </w:r>
    </w:p>
    <w:p w:rsidR="00163123" w:rsidRPr="00A50DF5" w:rsidRDefault="00163123">
      <w:pPr>
        <w:rPr>
          <w:sz w:val="22"/>
          <w:szCs w:val="22"/>
        </w:rPr>
      </w:pPr>
      <w:hyperlink r:id="rId5" w:history="1">
        <w:r w:rsidRPr="00A50DF5">
          <w:rPr>
            <w:rStyle w:val="Hyperlink"/>
            <w:sz w:val="22"/>
            <w:szCs w:val="22"/>
          </w:rPr>
          <w:t>www.gardenimport.com</w:t>
        </w:r>
      </w:hyperlink>
      <w:r w:rsidRPr="00A50DF5">
        <w:rPr>
          <w:sz w:val="22"/>
          <w:szCs w:val="22"/>
        </w:rPr>
        <w:t xml:space="preserve"> Mail Order Company, Thornhill, Ontario Phone 1-800-339-8314</w:t>
      </w:r>
    </w:p>
    <w:p w:rsidR="00163123" w:rsidRDefault="00163123" w:rsidP="006F68EF">
      <w:pPr>
        <w:rPr>
          <w:sz w:val="22"/>
          <w:szCs w:val="22"/>
        </w:rPr>
      </w:pPr>
      <w:hyperlink r:id="rId6" w:history="1">
        <w:r w:rsidRPr="00A50DF5">
          <w:rPr>
            <w:rStyle w:val="Hyperlink"/>
            <w:sz w:val="22"/>
            <w:szCs w:val="22"/>
          </w:rPr>
          <w:t>www.kingswaygreenhouse.com</w:t>
        </w:r>
      </w:hyperlink>
      <w:r w:rsidRPr="00A50DF5">
        <w:rPr>
          <w:sz w:val="22"/>
          <w:szCs w:val="22"/>
        </w:rPr>
        <w:t xml:space="preserve"> Oshawa, Ontario  905-434-3851</w:t>
      </w:r>
      <w:r>
        <w:rPr>
          <w:sz w:val="22"/>
          <w:szCs w:val="22"/>
        </w:rPr>
        <w:t xml:space="preserve"> – Plants are not listed on their website</w:t>
      </w:r>
    </w:p>
    <w:p w:rsidR="00163123" w:rsidRPr="00A50DF5" w:rsidRDefault="00163123" w:rsidP="006F68EF">
      <w:pPr>
        <w:rPr>
          <w:sz w:val="22"/>
          <w:szCs w:val="22"/>
        </w:rPr>
      </w:pPr>
      <w:hyperlink r:id="rId7" w:history="1">
        <w:r w:rsidRPr="00C64C46">
          <w:rPr>
            <w:rStyle w:val="Hyperlink"/>
            <w:sz w:val="22"/>
            <w:szCs w:val="22"/>
          </w:rPr>
          <w:t>www.vandermeernursery.com</w:t>
        </w:r>
      </w:hyperlink>
      <w:r>
        <w:rPr>
          <w:sz w:val="22"/>
          <w:szCs w:val="22"/>
        </w:rPr>
        <w:t xml:space="preserve"> 905-427-2525 588 Lakeridge Rd. S., Ajax, ON  (corner of Lakeridge and Bayley)</w:t>
      </w:r>
    </w:p>
    <w:p w:rsidR="00163123" w:rsidRDefault="00163123" w:rsidP="006F68EF">
      <w:pPr>
        <w:rPr>
          <w:sz w:val="22"/>
          <w:szCs w:val="22"/>
        </w:rPr>
      </w:pPr>
      <w:hyperlink r:id="rId8" w:history="1">
        <w:r w:rsidRPr="00A50DF5">
          <w:rPr>
            <w:rStyle w:val="Hyperlink"/>
            <w:sz w:val="22"/>
            <w:szCs w:val="22"/>
          </w:rPr>
          <w:t>www.goldenbrookhostas.com</w:t>
        </w:r>
      </w:hyperlink>
      <w:r w:rsidRPr="00A50DF5">
        <w:rPr>
          <w:sz w:val="22"/>
          <w:szCs w:val="22"/>
        </w:rPr>
        <w:t xml:space="preserve"> Blackstock, Ontario, Mail order (Canada only) + pick up. Huge selection of hostas with photos, including newest varieties</w:t>
      </w:r>
    </w:p>
    <w:p w:rsidR="00163123" w:rsidRDefault="00163123" w:rsidP="006F68EF">
      <w:pPr>
        <w:rPr>
          <w:sz w:val="22"/>
          <w:szCs w:val="22"/>
        </w:rPr>
      </w:pPr>
      <w:r>
        <w:rPr>
          <w:sz w:val="22"/>
          <w:szCs w:val="22"/>
        </w:rPr>
        <w:t>John’s Perennials, 905-862-8175, Uxbridge, ON</w:t>
      </w:r>
    </w:p>
    <w:p w:rsidR="00163123" w:rsidRPr="00A50DF5" w:rsidRDefault="00163123" w:rsidP="00800999">
      <w:pPr>
        <w:rPr>
          <w:sz w:val="22"/>
          <w:szCs w:val="22"/>
        </w:rPr>
      </w:pPr>
      <w:r w:rsidRPr="00800999">
        <w:rPr>
          <w:sz w:val="22"/>
          <w:szCs w:val="22"/>
          <w:u w:val="single"/>
        </w:rPr>
        <w:t>Peter Keeping</w:t>
      </w:r>
      <w:r w:rsidRPr="00A50DF5">
        <w:rPr>
          <w:sz w:val="22"/>
          <w:szCs w:val="22"/>
        </w:rPr>
        <w:t xml:space="preserve">, Bowmanville, Ontario – sells unusual &amp; hard to find clematis </w:t>
      </w:r>
      <w:r>
        <w:rPr>
          <w:sz w:val="22"/>
          <w:szCs w:val="22"/>
        </w:rPr>
        <w:t>as well as perennials at very reasonable prices</w:t>
      </w:r>
      <w:r w:rsidRPr="00A50DF5">
        <w:rPr>
          <w:sz w:val="22"/>
          <w:szCs w:val="22"/>
        </w:rPr>
        <w:t xml:space="preserve">– </w:t>
      </w:r>
      <w:r>
        <w:rPr>
          <w:sz w:val="22"/>
          <w:szCs w:val="22"/>
        </w:rPr>
        <w:t xml:space="preserve">Peter </w:t>
      </w:r>
      <w:r w:rsidRPr="00A50DF5">
        <w:rPr>
          <w:sz w:val="22"/>
          <w:szCs w:val="22"/>
        </w:rPr>
        <w:t xml:space="preserve">imports </w:t>
      </w:r>
      <w:r>
        <w:rPr>
          <w:sz w:val="22"/>
          <w:szCs w:val="22"/>
        </w:rPr>
        <w:t xml:space="preserve">clematis </w:t>
      </w:r>
      <w:r w:rsidRPr="00A50DF5">
        <w:rPr>
          <w:sz w:val="22"/>
          <w:szCs w:val="22"/>
        </w:rPr>
        <w:t>from Europe/England 905-</w:t>
      </w:r>
      <w:r>
        <w:rPr>
          <w:sz w:val="22"/>
          <w:szCs w:val="22"/>
        </w:rPr>
        <w:t>697-7842</w:t>
      </w:r>
    </w:p>
    <w:p w:rsidR="00163123" w:rsidRDefault="00163123" w:rsidP="006F68EF">
      <w:pPr>
        <w:rPr>
          <w:sz w:val="22"/>
          <w:szCs w:val="22"/>
        </w:rPr>
      </w:pPr>
    </w:p>
    <w:p w:rsidR="00163123" w:rsidRDefault="00163123">
      <w:pPr>
        <w:rPr>
          <w:b/>
          <w:bCs/>
          <w:i/>
          <w:iCs/>
          <w:sz w:val="22"/>
          <w:szCs w:val="22"/>
        </w:rPr>
      </w:pPr>
      <w:r w:rsidRPr="00A24B30">
        <w:rPr>
          <w:b/>
          <w:bCs/>
          <w:i/>
          <w:iCs/>
          <w:sz w:val="22"/>
          <w:szCs w:val="22"/>
        </w:rPr>
        <w:t>Once again, you will notice that most of the varieties listed are from Mason House</w:t>
      </w:r>
      <w:r>
        <w:rPr>
          <w:b/>
          <w:bCs/>
          <w:i/>
          <w:iCs/>
          <w:sz w:val="22"/>
          <w:szCs w:val="22"/>
        </w:rPr>
        <w:t xml:space="preserve"> Gardens</w:t>
      </w:r>
      <w:r w:rsidRPr="00A24B30">
        <w:rPr>
          <w:b/>
          <w:bCs/>
          <w:i/>
          <w:iCs/>
          <w:sz w:val="22"/>
          <w:szCs w:val="22"/>
        </w:rPr>
        <w:t xml:space="preserve"> as Jeff Mason, the owner, lists his plants on his website</w:t>
      </w:r>
      <w:r>
        <w:rPr>
          <w:b/>
          <w:bCs/>
          <w:i/>
          <w:iCs/>
          <w:sz w:val="22"/>
          <w:szCs w:val="22"/>
        </w:rPr>
        <w:t xml:space="preserve"> so I know what is available. Many are unusual plants that I have not seen for sale locally or may have been started from seed by Mason House.   I have grown all the ones listed below</w:t>
      </w:r>
      <w:r w:rsidRPr="00A24B30">
        <w:rPr>
          <w:b/>
          <w:bCs/>
          <w:i/>
          <w:iCs/>
          <w:sz w:val="22"/>
          <w:szCs w:val="22"/>
        </w:rPr>
        <w:t xml:space="preserve">.  </w:t>
      </w:r>
      <w:r>
        <w:rPr>
          <w:b/>
          <w:bCs/>
          <w:i/>
          <w:iCs/>
          <w:sz w:val="22"/>
          <w:szCs w:val="22"/>
        </w:rPr>
        <w:t xml:space="preserve">I now have 60 varieties of heuchera which I like to use in place of hostas, and have purchased them from various locations as each nursery has a limited number of varieties available.  Check with your local nursery for availability or ask them to order for you.  </w:t>
      </w:r>
    </w:p>
    <w:p w:rsidR="00163123" w:rsidRDefault="00163123">
      <w:pPr>
        <w:rPr>
          <w:b/>
          <w:bCs/>
          <w:i/>
          <w:iCs/>
          <w:sz w:val="22"/>
          <w:szCs w:val="22"/>
        </w:rPr>
      </w:pPr>
    </w:p>
    <w:p w:rsidR="00163123" w:rsidRDefault="00163123">
      <w:pPr>
        <w:rPr>
          <w:sz w:val="22"/>
          <w:szCs w:val="22"/>
        </w:rPr>
      </w:pPr>
      <w:r>
        <w:rPr>
          <w:b/>
          <w:bCs/>
          <w:i/>
          <w:iCs/>
          <w:sz w:val="22"/>
          <w:szCs w:val="22"/>
        </w:rPr>
        <w:t>I have a very large garden (10 acre property) with over 100 beds to weed.  I have various weeders and hoes and one called the winged weeder which I purchased several years.  Last week (mid-May) the wooden handle on this weeder broke and I was left with a handle about 18” long.  This was the best thing that ever happened to me as this now shortened weeder has become much more useful.  I can bend down or on one knee and using my right hand to scrape and pull, I use the left hand to pull out the weeds (excellent for lefties also).  I have cleared out flowers beds and paths in seconds and minutes instead of hours.  Quack grasses still need a good shovel to get to the roots, but overall this winged weeder has become by the best of the lot.  It comes in two sizes – the smaller one is much better than the larger one.  Stay tuned, I am trying to find out where to purchase it (Home Hardware has discontinued sales).  Check on line at wingedweeder.com.</w:t>
      </w:r>
      <w:bookmarkStart w:id="0" w:name="_GoBack"/>
      <w:bookmarkEnd w:id="0"/>
    </w:p>
    <w:p w:rsidR="00163123" w:rsidRPr="00A50DF5" w:rsidRDefault="00163123">
      <w:pPr>
        <w:rPr>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843"/>
        <w:gridCol w:w="5386"/>
        <w:gridCol w:w="1843"/>
      </w:tblGrid>
      <w:tr w:rsidR="00163123" w:rsidRPr="00D23C9B">
        <w:trPr>
          <w:tblHeader/>
        </w:trPr>
        <w:tc>
          <w:tcPr>
            <w:tcW w:w="1951" w:type="dxa"/>
          </w:tcPr>
          <w:p w:rsidR="00163123" w:rsidRPr="00D23C9B" w:rsidRDefault="00163123">
            <w:pPr>
              <w:rPr>
                <w:b/>
                <w:bCs/>
              </w:rPr>
            </w:pPr>
            <w:r w:rsidRPr="00D23C9B">
              <w:rPr>
                <w:b/>
                <w:bCs/>
                <w:sz w:val="22"/>
                <w:szCs w:val="22"/>
              </w:rPr>
              <w:t>Type</w:t>
            </w:r>
          </w:p>
        </w:tc>
        <w:tc>
          <w:tcPr>
            <w:tcW w:w="1843" w:type="dxa"/>
          </w:tcPr>
          <w:p w:rsidR="00163123" w:rsidRPr="00D23C9B" w:rsidRDefault="00163123" w:rsidP="00135785">
            <w:pPr>
              <w:rPr>
                <w:b/>
                <w:bCs/>
              </w:rPr>
            </w:pPr>
            <w:r w:rsidRPr="00D23C9B">
              <w:rPr>
                <w:b/>
                <w:bCs/>
                <w:sz w:val="22"/>
                <w:szCs w:val="22"/>
              </w:rPr>
              <w:t>Name</w:t>
            </w:r>
          </w:p>
        </w:tc>
        <w:tc>
          <w:tcPr>
            <w:tcW w:w="5386" w:type="dxa"/>
          </w:tcPr>
          <w:p w:rsidR="00163123" w:rsidRPr="00D23C9B" w:rsidRDefault="00163123" w:rsidP="00135785">
            <w:pPr>
              <w:rPr>
                <w:b/>
                <w:bCs/>
              </w:rPr>
            </w:pPr>
            <w:r w:rsidRPr="00D23C9B">
              <w:rPr>
                <w:b/>
                <w:bCs/>
                <w:sz w:val="22"/>
                <w:szCs w:val="22"/>
              </w:rPr>
              <w:t>Description</w:t>
            </w:r>
          </w:p>
        </w:tc>
        <w:tc>
          <w:tcPr>
            <w:tcW w:w="1843" w:type="dxa"/>
          </w:tcPr>
          <w:p w:rsidR="00163123" w:rsidRPr="00D23C9B" w:rsidRDefault="00163123" w:rsidP="00135785">
            <w:pPr>
              <w:rPr>
                <w:b/>
                <w:bCs/>
              </w:rPr>
            </w:pPr>
            <w:r w:rsidRPr="00D23C9B">
              <w:rPr>
                <w:b/>
                <w:bCs/>
                <w:sz w:val="22"/>
                <w:szCs w:val="22"/>
              </w:rPr>
              <w:t>For Sale at..</w:t>
            </w:r>
          </w:p>
        </w:tc>
      </w:tr>
      <w:tr w:rsidR="00163123" w:rsidRPr="00D23C9B">
        <w:tc>
          <w:tcPr>
            <w:tcW w:w="1951" w:type="dxa"/>
          </w:tcPr>
          <w:p w:rsidR="00163123" w:rsidRPr="00D23C9B" w:rsidRDefault="00163123" w:rsidP="00CD5CA3">
            <w:pPr>
              <w:rPr>
                <w:b/>
                <w:bCs/>
              </w:rPr>
            </w:pPr>
            <w:r w:rsidRPr="00D23C9B">
              <w:rPr>
                <w:b/>
                <w:bCs/>
                <w:sz w:val="22"/>
                <w:szCs w:val="22"/>
              </w:rPr>
              <w:t>Shrub for sun or shade</w:t>
            </w:r>
          </w:p>
        </w:tc>
        <w:tc>
          <w:tcPr>
            <w:tcW w:w="1843" w:type="dxa"/>
          </w:tcPr>
          <w:p w:rsidR="00163123" w:rsidRPr="00D23C9B" w:rsidRDefault="00163123" w:rsidP="00CD5CA3">
            <w:r w:rsidRPr="00D23C9B">
              <w:rPr>
                <w:sz w:val="22"/>
                <w:szCs w:val="22"/>
              </w:rPr>
              <w:t>Hydrangea paniculata strawberry vanilla</w:t>
            </w:r>
          </w:p>
        </w:tc>
        <w:tc>
          <w:tcPr>
            <w:tcW w:w="5386" w:type="dxa"/>
          </w:tcPr>
          <w:p w:rsidR="00163123" w:rsidRPr="00D23C9B" w:rsidRDefault="00163123" w:rsidP="00CD5CA3">
            <w:pPr>
              <w:rPr>
                <w:lang w:eastAsia="en-CA"/>
              </w:rPr>
            </w:pPr>
            <w:r w:rsidRPr="00D23C9B">
              <w:rPr>
                <w:sz w:val="22"/>
                <w:szCs w:val="22"/>
                <w:lang w:eastAsia="en-CA"/>
              </w:rPr>
              <w:t xml:space="preserve">I have mentioned this shrub in a previous meeting but it bears mentioning again.  Pyramid shaped blooms </w:t>
            </w:r>
            <w:r w:rsidRPr="00D23C9B">
              <w:rPr>
                <w:sz w:val="22"/>
                <w:szCs w:val="22"/>
              </w:rPr>
              <w:t>morph from pure white to shades of raspberry, strawberry &amp; white – like a bowl of vanilla ice-cream swirled with strawberry sauce.  Not only that, beautiful in spring when not in flower with fresh rugose leaves and red stems.  Gorgeous!</w:t>
            </w:r>
          </w:p>
        </w:tc>
        <w:tc>
          <w:tcPr>
            <w:tcW w:w="1843" w:type="dxa"/>
          </w:tcPr>
          <w:p w:rsidR="00163123" w:rsidRPr="00D23C9B" w:rsidRDefault="00163123" w:rsidP="00CD5CA3">
            <w:r w:rsidRPr="00D23C9B">
              <w:rPr>
                <w:sz w:val="22"/>
                <w:szCs w:val="22"/>
              </w:rPr>
              <w:t>Most nurseries</w:t>
            </w:r>
          </w:p>
          <w:p w:rsidR="00163123" w:rsidRPr="00D23C9B" w:rsidRDefault="00163123" w:rsidP="00CD5CA3"/>
        </w:tc>
      </w:tr>
      <w:tr w:rsidR="00163123" w:rsidRPr="00D23C9B">
        <w:tc>
          <w:tcPr>
            <w:tcW w:w="1951" w:type="dxa"/>
          </w:tcPr>
          <w:p w:rsidR="00163123" w:rsidRPr="00D23C9B" w:rsidRDefault="00163123" w:rsidP="00CD5CA3">
            <w:pPr>
              <w:rPr>
                <w:b/>
                <w:bCs/>
                <w:i/>
                <w:iCs/>
              </w:rPr>
            </w:pPr>
            <w:r w:rsidRPr="00D23C9B">
              <w:rPr>
                <w:b/>
                <w:bCs/>
                <w:i/>
                <w:iCs/>
                <w:sz w:val="22"/>
                <w:szCs w:val="22"/>
              </w:rPr>
              <w:t>Shady Average to moist</w:t>
            </w:r>
          </w:p>
          <w:p w:rsidR="00163123" w:rsidRPr="00D23C9B" w:rsidRDefault="00163123" w:rsidP="00CD5CA3">
            <w:pPr>
              <w:rPr>
                <w:b/>
                <w:bCs/>
                <w:i/>
                <w:iCs/>
              </w:rPr>
            </w:pPr>
            <w:r w:rsidRPr="00D23C9B">
              <w:rPr>
                <w:b/>
                <w:bCs/>
                <w:i/>
                <w:iCs/>
                <w:sz w:val="22"/>
                <w:szCs w:val="22"/>
              </w:rPr>
              <w:t>- Perennial</w:t>
            </w:r>
          </w:p>
        </w:tc>
        <w:tc>
          <w:tcPr>
            <w:tcW w:w="1843" w:type="dxa"/>
          </w:tcPr>
          <w:p w:rsidR="00163123" w:rsidRPr="00D23C9B" w:rsidRDefault="00163123" w:rsidP="00CD5CA3">
            <w:r w:rsidRPr="00D23C9B">
              <w:rPr>
                <w:sz w:val="22"/>
                <w:szCs w:val="22"/>
              </w:rPr>
              <w:t>Heuchera Spellbound</w:t>
            </w:r>
          </w:p>
        </w:tc>
        <w:tc>
          <w:tcPr>
            <w:tcW w:w="5386" w:type="dxa"/>
          </w:tcPr>
          <w:p w:rsidR="00163123" w:rsidRPr="00D23C9B" w:rsidRDefault="00163123" w:rsidP="00CD5CA3">
            <w:r w:rsidRPr="00D23C9B">
              <w:rPr>
                <w:sz w:val="22"/>
                <w:szCs w:val="22"/>
              </w:rPr>
              <w:t>Amazing 6”  diameter silver, pewter coloured leaves</w:t>
            </w:r>
          </w:p>
        </w:tc>
        <w:tc>
          <w:tcPr>
            <w:tcW w:w="1843" w:type="dxa"/>
          </w:tcPr>
          <w:p w:rsidR="00163123" w:rsidRPr="00D23C9B" w:rsidRDefault="00163123" w:rsidP="00CD5CA3">
            <w:r w:rsidRPr="00D23C9B">
              <w:rPr>
                <w:sz w:val="22"/>
                <w:szCs w:val="22"/>
              </w:rPr>
              <w:t>Mason House</w:t>
            </w:r>
          </w:p>
        </w:tc>
      </w:tr>
      <w:tr w:rsidR="00163123" w:rsidRPr="00D23C9B">
        <w:tc>
          <w:tcPr>
            <w:tcW w:w="1951" w:type="dxa"/>
          </w:tcPr>
          <w:p w:rsidR="00163123" w:rsidRPr="00D23C9B" w:rsidRDefault="00163123" w:rsidP="00CD5CA3">
            <w:pPr>
              <w:rPr>
                <w:b/>
                <w:bCs/>
                <w:i/>
                <w:iCs/>
              </w:rPr>
            </w:pPr>
            <w:r w:rsidRPr="00D23C9B">
              <w:rPr>
                <w:b/>
                <w:bCs/>
                <w:i/>
                <w:iCs/>
                <w:sz w:val="22"/>
                <w:szCs w:val="22"/>
              </w:rPr>
              <w:t>Shady Average to moist</w:t>
            </w:r>
          </w:p>
        </w:tc>
        <w:tc>
          <w:tcPr>
            <w:tcW w:w="1843" w:type="dxa"/>
          </w:tcPr>
          <w:p w:rsidR="00163123" w:rsidRPr="00D23C9B" w:rsidRDefault="00163123" w:rsidP="00CD5CA3">
            <w:r w:rsidRPr="00D23C9B">
              <w:rPr>
                <w:sz w:val="22"/>
                <w:szCs w:val="22"/>
              </w:rPr>
              <w:t>Heuchera Cajun Fire</w:t>
            </w:r>
          </w:p>
        </w:tc>
        <w:tc>
          <w:tcPr>
            <w:tcW w:w="5386" w:type="dxa"/>
          </w:tcPr>
          <w:p w:rsidR="00163123" w:rsidRPr="00D23C9B" w:rsidRDefault="00163123" w:rsidP="00CD5CA3">
            <w:r w:rsidRPr="00D23C9B">
              <w:rPr>
                <w:sz w:val="22"/>
                <w:szCs w:val="22"/>
              </w:rPr>
              <w:t>More bang for your buck – leaves are red in spring, black in summer and maroon in fall – white flowers</w:t>
            </w:r>
          </w:p>
        </w:tc>
        <w:tc>
          <w:tcPr>
            <w:tcW w:w="1843" w:type="dxa"/>
          </w:tcPr>
          <w:p w:rsidR="00163123" w:rsidRPr="00D23C9B" w:rsidRDefault="00163123" w:rsidP="00CD5CA3">
            <w:r w:rsidRPr="00D23C9B">
              <w:rPr>
                <w:sz w:val="22"/>
                <w:szCs w:val="22"/>
              </w:rPr>
              <w:t>Mason House</w:t>
            </w:r>
          </w:p>
        </w:tc>
      </w:tr>
      <w:tr w:rsidR="00163123" w:rsidRPr="00D23C9B">
        <w:tc>
          <w:tcPr>
            <w:tcW w:w="1951" w:type="dxa"/>
          </w:tcPr>
          <w:p w:rsidR="00163123" w:rsidRPr="00D23C9B" w:rsidRDefault="00163123" w:rsidP="00CD5CA3">
            <w:pPr>
              <w:rPr>
                <w:b/>
                <w:bCs/>
                <w:i/>
                <w:iCs/>
              </w:rPr>
            </w:pPr>
            <w:r w:rsidRPr="00D23C9B">
              <w:rPr>
                <w:b/>
                <w:bCs/>
                <w:i/>
                <w:iCs/>
                <w:sz w:val="22"/>
                <w:szCs w:val="22"/>
              </w:rPr>
              <w:t>Shady Average to moist</w:t>
            </w:r>
          </w:p>
          <w:p w:rsidR="00163123" w:rsidRPr="00D23C9B" w:rsidRDefault="00163123" w:rsidP="00CD5CA3">
            <w:pPr>
              <w:rPr>
                <w:b/>
                <w:bCs/>
                <w:i/>
                <w:iCs/>
              </w:rPr>
            </w:pPr>
            <w:r w:rsidRPr="00D23C9B">
              <w:rPr>
                <w:b/>
                <w:bCs/>
                <w:i/>
                <w:iCs/>
                <w:sz w:val="22"/>
                <w:szCs w:val="22"/>
              </w:rPr>
              <w:t>- Perennial</w:t>
            </w:r>
          </w:p>
        </w:tc>
        <w:tc>
          <w:tcPr>
            <w:tcW w:w="1843" w:type="dxa"/>
          </w:tcPr>
          <w:p w:rsidR="00163123" w:rsidRPr="00D23C9B" w:rsidRDefault="00163123" w:rsidP="00CD5CA3">
            <w:r w:rsidRPr="00D23C9B">
              <w:rPr>
                <w:sz w:val="22"/>
                <w:szCs w:val="22"/>
              </w:rPr>
              <w:t>Heuchera Berrie Smoothie</w:t>
            </w:r>
          </w:p>
        </w:tc>
        <w:tc>
          <w:tcPr>
            <w:tcW w:w="5386" w:type="dxa"/>
          </w:tcPr>
          <w:p w:rsidR="00163123" w:rsidRPr="00D23C9B" w:rsidRDefault="00163123" w:rsidP="00CD5CA3">
            <w:r w:rsidRPr="00D23C9B">
              <w:rPr>
                <w:sz w:val="22"/>
                <w:szCs w:val="22"/>
              </w:rPr>
              <w:t>A combination of deep, rose pink berry coloured leaves really stand out in the garden.</w:t>
            </w:r>
          </w:p>
        </w:tc>
        <w:tc>
          <w:tcPr>
            <w:tcW w:w="1843" w:type="dxa"/>
          </w:tcPr>
          <w:p w:rsidR="00163123" w:rsidRPr="00D23C9B" w:rsidRDefault="00163123" w:rsidP="00CD5CA3">
            <w:r w:rsidRPr="00D23C9B">
              <w:rPr>
                <w:sz w:val="22"/>
                <w:szCs w:val="22"/>
              </w:rPr>
              <w:t>John’s Perennials</w:t>
            </w:r>
          </w:p>
        </w:tc>
      </w:tr>
      <w:tr w:rsidR="00163123" w:rsidRPr="00D23C9B">
        <w:tc>
          <w:tcPr>
            <w:tcW w:w="1951" w:type="dxa"/>
          </w:tcPr>
          <w:p w:rsidR="00163123" w:rsidRPr="00D23C9B" w:rsidRDefault="00163123" w:rsidP="00CD5CA3">
            <w:pPr>
              <w:rPr>
                <w:b/>
                <w:bCs/>
                <w:i/>
                <w:iCs/>
              </w:rPr>
            </w:pPr>
            <w:r w:rsidRPr="00D23C9B">
              <w:rPr>
                <w:b/>
                <w:bCs/>
                <w:i/>
                <w:iCs/>
                <w:sz w:val="22"/>
                <w:szCs w:val="22"/>
              </w:rPr>
              <w:t>Shady Average to moist- Perennial</w:t>
            </w:r>
          </w:p>
        </w:tc>
        <w:tc>
          <w:tcPr>
            <w:tcW w:w="1843" w:type="dxa"/>
          </w:tcPr>
          <w:p w:rsidR="00163123" w:rsidRPr="00D23C9B" w:rsidRDefault="00163123" w:rsidP="00CD5CA3">
            <w:r w:rsidRPr="00D23C9B">
              <w:rPr>
                <w:sz w:val="22"/>
                <w:szCs w:val="22"/>
              </w:rPr>
              <w:t>Heuchera Plum Royale</w:t>
            </w:r>
          </w:p>
        </w:tc>
        <w:tc>
          <w:tcPr>
            <w:tcW w:w="5386" w:type="dxa"/>
          </w:tcPr>
          <w:p w:rsidR="00163123" w:rsidRPr="00D23C9B" w:rsidRDefault="00163123" w:rsidP="00CD5CA3">
            <w:r w:rsidRPr="00D23C9B">
              <w:rPr>
                <w:sz w:val="22"/>
                <w:szCs w:val="22"/>
              </w:rPr>
              <w:t>Burgundy coloured leaves – this plant is different because some of the leaves (not all) are quite shiny  – almost wet looking - unique</w:t>
            </w:r>
          </w:p>
        </w:tc>
        <w:tc>
          <w:tcPr>
            <w:tcW w:w="1843" w:type="dxa"/>
          </w:tcPr>
          <w:p w:rsidR="00163123" w:rsidRPr="00D23C9B" w:rsidRDefault="00163123" w:rsidP="00CD5CA3">
            <w:r w:rsidRPr="00D23C9B">
              <w:rPr>
                <w:sz w:val="22"/>
                <w:szCs w:val="22"/>
              </w:rPr>
              <w:t>John’s Perennials</w:t>
            </w:r>
          </w:p>
        </w:tc>
      </w:tr>
      <w:tr w:rsidR="00163123" w:rsidRPr="00D23C9B">
        <w:tc>
          <w:tcPr>
            <w:tcW w:w="1951" w:type="dxa"/>
          </w:tcPr>
          <w:p w:rsidR="00163123" w:rsidRPr="00D23C9B" w:rsidRDefault="00163123" w:rsidP="006877E6">
            <w:pPr>
              <w:rPr>
                <w:b/>
                <w:bCs/>
                <w:i/>
                <w:iCs/>
              </w:rPr>
            </w:pPr>
            <w:r w:rsidRPr="00D23C9B">
              <w:rPr>
                <w:b/>
                <w:bCs/>
                <w:i/>
                <w:iCs/>
                <w:sz w:val="22"/>
                <w:szCs w:val="22"/>
              </w:rPr>
              <w:t>Shady Average to moist- Perennial</w:t>
            </w:r>
          </w:p>
        </w:tc>
        <w:tc>
          <w:tcPr>
            <w:tcW w:w="1843" w:type="dxa"/>
          </w:tcPr>
          <w:p w:rsidR="00163123" w:rsidRPr="00D23C9B" w:rsidRDefault="00163123" w:rsidP="006877E6">
            <w:r w:rsidRPr="00D23C9B">
              <w:rPr>
                <w:sz w:val="22"/>
                <w:szCs w:val="22"/>
              </w:rPr>
              <w:t>Heuchera Chocolate Veil</w:t>
            </w:r>
          </w:p>
        </w:tc>
        <w:tc>
          <w:tcPr>
            <w:tcW w:w="5386" w:type="dxa"/>
          </w:tcPr>
          <w:p w:rsidR="00163123" w:rsidRPr="00D23C9B" w:rsidRDefault="00163123" w:rsidP="006877E6">
            <w:r w:rsidRPr="00D23C9B">
              <w:rPr>
                <w:sz w:val="22"/>
                <w:szCs w:val="22"/>
              </w:rPr>
              <w:t>Large deep brown and black foliage, with a maroon reverse</w:t>
            </w:r>
          </w:p>
        </w:tc>
        <w:tc>
          <w:tcPr>
            <w:tcW w:w="1843" w:type="dxa"/>
          </w:tcPr>
          <w:p w:rsidR="00163123" w:rsidRPr="00D23C9B" w:rsidRDefault="00163123" w:rsidP="006877E6">
            <w:r w:rsidRPr="00D23C9B">
              <w:rPr>
                <w:sz w:val="22"/>
                <w:szCs w:val="22"/>
              </w:rPr>
              <w:t>John’s Perennials</w:t>
            </w:r>
          </w:p>
        </w:tc>
      </w:tr>
      <w:tr w:rsidR="00163123" w:rsidRPr="00D23C9B">
        <w:tc>
          <w:tcPr>
            <w:tcW w:w="1951" w:type="dxa"/>
          </w:tcPr>
          <w:p w:rsidR="00163123" w:rsidRPr="00D23C9B" w:rsidRDefault="00163123" w:rsidP="006877E6">
            <w:r w:rsidRPr="00D23C9B">
              <w:rPr>
                <w:sz w:val="22"/>
                <w:szCs w:val="22"/>
              </w:rPr>
              <w:t>Vines Clematis</w:t>
            </w:r>
          </w:p>
        </w:tc>
        <w:tc>
          <w:tcPr>
            <w:tcW w:w="1843" w:type="dxa"/>
          </w:tcPr>
          <w:p w:rsidR="00163123" w:rsidRPr="00D23C9B" w:rsidRDefault="00163123" w:rsidP="006877E6">
            <w:r w:rsidRPr="00D23C9B">
              <w:rPr>
                <w:sz w:val="22"/>
                <w:szCs w:val="22"/>
              </w:rPr>
              <w:t>Clematis</w:t>
            </w:r>
          </w:p>
        </w:tc>
        <w:tc>
          <w:tcPr>
            <w:tcW w:w="5386" w:type="dxa"/>
          </w:tcPr>
          <w:p w:rsidR="00163123" w:rsidRPr="00D23C9B" w:rsidRDefault="00163123" w:rsidP="006877E6">
            <w:r w:rsidRPr="00D23C9B">
              <w:rPr>
                <w:sz w:val="22"/>
                <w:szCs w:val="22"/>
              </w:rPr>
              <w:t>72 varieties at Mason House including Tie Die &amp; Durandii, make sure you keep the label so you know how to prune it – group 1, 2 or 3</w:t>
            </w:r>
          </w:p>
        </w:tc>
        <w:tc>
          <w:tcPr>
            <w:tcW w:w="1843" w:type="dxa"/>
          </w:tcPr>
          <w:p w:rsidR="00163123" w:rsidRPr="00D23C9B" w:rsidRDefault="00163123" w:rsidP="006877E6">
            <w:r w:rsidRPr="00D23C9B">
              <w:rPr>
                <w:sz w:val="22"/>
                <w:szCs w:val="22"/>
              </w:rPr>
              <w:t>Most nurseries</w:t>
            </w:r>
          </w:p>
          <w:p w:rsidR="00163123" w:rsidRPr="00D23C9B" w:rsidRDefault="00163123" w:rsidP="006877E6">
            <w:r w:rsidRPr="00D23C9B">
              <w:rPr>
                <w:sz w:val="22"/>
                <w:szCs w:val="22"/>
              </w:rPr>
              <w:t>Peter Keeping</w:t>
            </w:r>
          </w:p>
        </w:tc>
      </w:tr>
      <w:tr w:rsidR="00163123" w:rsidRPr="00D23C9B">
        <w:tc>
          <w:tcPr>
            <w:tcW w:w="1951" w:type="dxa"/>
          </w:tcPr>
          <w:p w:rsidR="00163123" w:rsidRPr="00D23C9B" w:rsidRDefault="00163123" w:rsidP="006877E6">
            <w:r w:rsidRPr="00D23C9B">
              <w:rPr>
                <w:sz w:val="22"/>
                <w:szCs w:val="22"/>
              </w:rPr>
              <w:t>Annual</w:t>
            </w:r>
          </w:p>
        </w:tc>
        <w:tc>
          <w:tcPr>
            <w:tcW w:w="1843" w:type="dxa"/>
          </w:tcPr>
          <w:p w:rsidR="00163123" w:rsidRPr="00D23C9B" w:rsidRDefault="00163123" w:rsidP="006877E6">
            <w:r w:rsidRPr="00D23C9B">
              <w:rPr>
                <w:sz w:val="22"/>
                <w:szCs w:val="22"/>
              </w:rPr>
              <w:t>Coleus</w:t>
            </w:r>
          </w:p>
        </w:tc>
        <w:tc>
          <w:tcPr>
            <w:tcW w:w="5386" w:type="dxa"/>
          </w:tcPr>
          <w:p w:rsidR="00163123" w:rsidRPr="00D23C9B" w:rsidRDefault="00163123" w:rsidP="006877E6">
            <w:r w:rsidRPr="00D23C9B">
              <w:rPr>
                <w:sz w:val="22"/>
                <w:szCs w:val="22"/>
              </w:rPr>
              <w:t>33 named varieties at Mason House – I plant many in full sun which do very well</w:t>
            </w:r>
          </w:p>
        </w:tc>
        <w:tc>
          <w:tcPr>
            <w:tcW w:w="1843" w:type="dxa"/>
          </w:tcPr>
          <w:p w:rsidR="00163123" w:rsidRPr="00D23C9B" w:rsidRDefault="00163123" w:rsidP="006877E6">
            <w:r w:rsidRPr="00D23C9B">
              <w:rPr>
                <w:sz w:val="22"/>
                <w:szCs w:val="22"/>
              </w:rPr>
              <w:t>Most nurseries</w:t>
            </w:r>
          </w:p>
        </w:tc>
      </w:tr>
      <w:tr w:rsidR="00163123" w:rsidRPr="00D23C9B">
        <w:tc>
          <w:tcPr>
            <w:tcW w:w="1951" w:type="dxa"/>
          </w:tcPr>
          <w:p w:rsidR="00163123" w:rsidRPr="00D23C9B" w:rsidRDefault="00163123" w:rsidP="006877E6">
            <w:r w:rsidRPr="00D23C9B">
              <w:rPr>
                <w:sz w:val="22"/>
                <w:szCs w:val="22"/>
              </w:rPr>
              <w:t>Annual</w:t>
            </w:r>
          </w:p>
        </w:tc>
        <w:tc>
          <w:tcPr>
            <w:tcW w:w="1843" w:type="dxa"/>
          </w:tcPr>
          <w:p w:rsidR="00163123" w:rsidRPr="00D23C9B" w:rsidRDefault="00163123" w:rsidP="006877E6">
            <w:r w:rsidRPr="00D23C9B">
              <w:rPr>
                <w:sz w:val="22"/>
                <w:szCs w:val="22"/>
              </w:rPr>
              <w:t>Dahlias</w:t>
            </w:r>
          </w:p>
        </w:tc>
        <w:tc>
          <w:tcPr>
            <w:tcW w:w="5386" w:type="dxa"/>
          </w:tcPr>
          <w:p w:rsidR="00163123" w:rsidRPr="00D23C9B" w:rsidRDefault="00163123" w:rsidP="006877E6">
            <w:r w:rsidRPr="00D23C9B">
              <w:rPr>
                <w:sz w:val="22"/>
                <w:szCs w:val="22"/>
              </w:rPr>
              <w:t>52 varieties at Mason House Gardens, including the bishop series with black foliage</w:t>
            </w:r>
          </w:p>
        </w:tc>
        <w:tc>
          <w:tcPr>
            <w:tcW w:w="1843" w:type="dxa"/>
          </w:tcPr>
          <w:p w:rsidR="00163123" w:rsidRPr="00D23C9B" w:rsidRDefault="00163123" w:rsidP="006877E6">
            <w:r w:rsidRPr="00D23C9B">
              <w:rPr>
                <w:sz w:val="22"/>
                <w:szCs w:val="22"/>
              </w:rPr>
              <w:t>Available at most nurseries</w:t>
            </w:r>
          </w:p>
        </w:tc>
      </w:tr>
      <w:tr w:rsidR="00163123" w:rsidRPr="00D23C9B">
        <w:tc>
          <w:tcPr>
            <w:tcW w:w="1951" w:type="dxa"/>
          </w:tcPr>
          <w:p w:rsidR="00163123" w:rsidRPr="00D23C9B" w:rsidRDefault="00163123" w:rsidP="00AA35E9">
            <w:r w:rsidRPr="00D23C9B">
              <w:rPr>
                <w:sz w:val="22"/>
                <w:szCs w:val="22"/>
              </w:rPr>
              <w:t>Vegetables</w:t>
            </w:r>
          </w:p>
        </w:tc>
        <w:tc>
          <w:tcPr>
            <w:tcW w:w="1843" w:type="dxa"/>
          </w:tcPr>
          <w:p w:rsidR="00163123" w:rsidRPr="00D23C9B" w:rsidRDefault="00163123" w:rsidP="00135785">
            <w:r w:rsidRPr="00D23C9B">
              <w:rPr>
                <w:sz w:val="22"/>
                <w:szCs w:val="22"/>
              </w:rPr>
              <w:t>Tomatoes</w:t>
            </w:r>
          </w:p>
        </w:tc>
        <w:tc>
          <w:tcPr>
            <w:tcW w:w="5386" w:type="dxa"/>
          </w:tcPr>
          <w:p w:rsidR="00163123" w:rsidRPr="00D23C9B" w:rsidRDefault="00163123" w:rsidP="00D76257">
            <w:pPr>
              <w:rPr>
                <w:lang w:eastAsia="en-CA"/>
              </w:rPr>
            </w:pPr>
            <w:r w:rsidRPr="00D23C9B">
              <w:rPr>
                <w:sz w:val="22"/>
                <w:szCs w:val="22"/>
                <w:lang w:eastAsia="en-CA"/>
              </w:rPr>
              <w:t>100+ varieties at Mason House mostly heritage varieties</w:t>
            </w:r>
          </w:p>
        </w:tc>
        <w:tc>
          <w:tcPr>
            <w:tcW w:w="1843" w:type="dxa"/>
          </w:tcPr>
          <w:p w:rsidR="00163123" w:rsidRPr="00D23C9B" w:rsidRDefault="00163123" w:rsidP="00135785">
            <w:r w:rsidRPr="00D23C9B">
              <w:rPr>
                <w:sz w:val="22"/>
                <w:szCs w:val="22"/>
              </w:rPr>
              <w:t>Most nurseries</w:t>
            </w:r>
          </w:p>
        </w:tc>
      </w:tr>
      <w:tr w:rsidR="00163123" w:rsidRPr="00D23C9B">
        <w:tc>
          <w:tcPr>
            <w:tcW w:w="1951" w:type="dxa"/>
          </w:tcPr>
          <w:p w:rsidR="00163123" w:rsidRPr="00D23C9B" w:rsidRDefault="00163123" w:rsidP="00825293">
            <w:r w:rsidRPr="00D23C9B">
              <w:rPr>
                <w:sz w:val="22"/>
                <w:szCs w:val="22"/>
              </w:rPr>
              <w:t>Vegetables</w:t>
            </w:r>
          </w:p>
        </w:tc>
        <w:tc>
          <w:tcPr>
            <w:tcW w:w="1843" w:type="dxa"/>
          </w:tcPr>
          <w:p w:rsidR="00163123" w:rsidRPr="00D23C9B" w:rsidRDefault="00163123" w:rsidP="00825293">
            <w:r w:rsidRPr="00D23C9B">
              <w:rPr>
                <w:sz w:val="22"/>
                <w:szCs w:val="22"/>
              </w:rPr>
              <w:t>Mighty Mato - grafted heirloom tomatoes</w:t>
            </w:r>
          </w:p>
        </w:tc>
        <w:tc>
          <w:tcPr>
            <w:tcW w:w="5386" w:type="dxa"/>
          </w:tcPr>
          <w:p w:rsidR="00163123" w:rsidRPr="00D23C9B" w:rsidRDefault="00163123" w:rsidP="00825293">
            <w:r w:rsidRPr="00D23C9B">
              <w:rPr>
                <w:sz w:val="22"/>
                <w:szCs w:val="22"/>
              </w:rPr>
              <w:t>The Mighty 'Mato is a series of heirloom tomatoes grafted on disease resistant tomato stock. The little plastic clip you see on the stem is where the two different plants were joined together. What this means is that you can grow those heirloom varieties that produce more delicious tomatoes without the disease problems inherent to these older plant strains.</w:t>
            </w:r>
          </w:p>
        </w:tc>
        <w:tc>
          <w:tcPr>
            <w:tcW w:w="1843" w:type="dxa"/>
          </w:tcPr>
          <w:p w:rsidR="00163123" w:rsidRPr="00D23C9B" w:rsidRDefault="00163123" w:rsidP="00825293">
            <w:r w:rsidRPr="00D23C9B">
              <w:rPr>
                <w:sz w:val="22"/>
                <w:szCs w:val="22"/>
              </w:rPr>
              <w:t>Mason House</w:t>
            </w:r>
          </w:p>
        </w:tc>
      </w:tr>
      <w:tr w:rsidR="00163123" w:rsidRPr="00D23C9B">
        <w:tc>
          <w:tcPr>
            <w:tcW w:w="1951" w:type="dxa"/>
          </w:tcPr>
          <w:p w:rsidR="00163123" w:rsidRPr="00D23C9B" w:rsidRDefault="00163123" w:rsidP="006877E6">
            <w:r w:rsidRPr="00D23C9B">
              <w:rPr>
                <w:sz w:val="22"/>
                <w:szCs w:val="22"/>
              </w:rPr>
              <w:t>Vegetables</w:t>
            </w:r>
          </w:p>
        </w:tc>
        <w:tc>
          <w:tcPr>
            <w:tcW w:w="1843" w:type="dxa"/>
          </w:tcPr>
          <w:p w:rsidR="00163123" w:rsidRPr="00D23C9B" w:rsidRDefault="00163123" w:rsidP="006877E6">
            <w:r w:rsidRPr="00D23C9B">
              <w:rPr>
                <w:sz w:val="22"/>
                <w:szCs w:val="22"/>
              </w:rPr>
              <w:t>Tomato Ilde Yellow cherry tomato</w:t>
            </w:r>
          </w:p>
        </w:tc>
        <w:tc>
          <w:tcPr>
            <w:tcW w:w="5386" w:type="dxa"/>
          </w:tcPr>
          <w:p w:rsidR="00163123" w:rsidRPr="00D23C9B" w:rsidRDefault="00163123" w:rsidP="006877E6">
            <w:r w:rsidRPr="00D23C9B">
              <w:rPr>
                <w:sz w:val="22"/>
                <w:szCs w:val="22"/>
              </w:rPr>
              <w:t>Small yellow grape shaped fruits.  Produces hundreds of tomatoes in clusters – up to 75 per truss. Indeterminate. 68 days – delicious mild flavour– save seeds for next year</w:t>
            </w:r>
          </w:p>
        </w:tc>
        <w:tc>
          <w:tcPr>
            <w:tcW w:w="1843" w:type="dxa"/>
          </w:tcPr>
          <w:p w:rsidR="00163123" w:rsidRPr="00D23C9B" w:rsidRDefault="00163123" w:rsidP="006877E6">
            <w:r w:rsidRPr="00D23C9B">
              <w:rPr>
                <w:sz w:val="22"/>
                <w:szCs w:val="22"/>
              </w:rPr>
              <w:t xml:space="preserve">Mason House </w:t>
            </w:r>
          </w:p>
        </w:tc>
      </w:tr>
      <w:tr w:rsidR="00163123" w:rsidRPr="00D23C9B">
        <w:tc>
          <w:tcPr>
            <w:tcW w:w="1951" w:type="dxa"/>
          </w:tcPr>
          <w:p w:rsidR="00163123" w:rsidRPr="00D23C9B" w:rsidRDefault="00163123" w:rsidP="006877E6">
            <w:r w:rsidRPr="00D23C9B">
              <w:rPr>
                <w:sz w:val="22"/>
                <w:szCs w:val="22"/>
              </w:rPr>
              <w:t>Vegetables</w:t>
            </w:r>
          </w:p>
        </w:tc>
        <w:tc>
          <w:tcPr>
            <w:tcW w:w="1843" w:type="dxa"/>
          </w:tcPr>
          <w:p w:rsidR="00163123" w:rsidRPr="00D23C9B" w:rsidRDefault="00163123" w:rsidP="006877E6">
            <w:r w:rsidRPr="00D23C9B">
              <w:rPr>
                <w:sz w:val="22"/>
                <w:szCs w:val="22"/>
              </w:rPr>
              <w:t>Asparagus Jersey Giant or Guelph Millenium</w:t>
            </w:r>
          </w:p>
        </w:tc>
        <w:tc>
          <w:tcPr>
            <w:tcW w:w="5386" w:type="dxa"/>
          </w:tcPr>
          <w:p w:rsidR="00163123" w:rsidRPr="00D23C9B" w:rsidRDefault="00163123" w:rsidP="006877E6">
            <w:r w:rsidRPr="00D23C9B">
              <w:rPr>
                <w:sz w:val="22"/>
                <w:szCs w:val="22"/>
              </w:rPr>
              <w:t>Male varieties grow very tall, do not produce seeds and produce larger spears &amp; more of them.  Why not grow one plant as an ornamental to anchor a corner in your yard – very decorative, ferny foliage, will grow up to 7 feet tall!</w:t>
            </w:r>
          </w:p>
        </w:tc>
        <w:tc>
          <w:tcPr>
            <w:tcW w:w="1843" w:type="dxa"/>
          </w:tcPr>
          <w:p w:rsidR="00163123" w:rsidRPr="00D23C9B" w:rsidRDefault="00163123" w:rsidP="006877E6">
            <w:r w:rsidRPr="00D23C9B">
              <w:rPr>
                <w:sz w:val="22"/>
                <w:szCs w:val="22"/>
              </w:rPr>
              <w:t>Mason House</w:t>
            </w:r>
          </w:p>
          <w:p w:rsidR="00163123" w:rsidRPr="00D23C9B" w:rsidRDefault="00163123" w:rsidP="006877E6">
            <w:r w:rsidRPr="00D23C9B">
              <w:rPr>
                <w:sz w:val="22"/>
                <w:szCs w:val="22"/>
              </w:rPr>
              <w:t>Garden Import</w:t>
            </w:r>
          </w:p>
        </w:tc>
      </w:tr>
      <w:tr w:rsidR="00163123" w:rsidRPr="00D23C9B">
        <w:tc>
          <w:tcPr>
            <w:tcW w:w="1951" w:type="dxa"/>
          </w:tcPr>
          <w:p w:rsidR="00163123" w:rsidRPr="00D23C9B" w:rsidRDefault="00163123" w:rsidP="006877E6">
            <w:r w:rsidRPr="00D23C9B">
              <w:rPr>
                <w:sz w:val="22"/>
                <w:szCs w:val="22"/>
              </w:rPr>
              <w:t>Herbs</w:t>
            </w:r>
          </w:p>
        </w:tc>
        <w:tc>
          <w:tcPr>
            <w:tcW w:w="1843" w:type="dxa"/>
          </w:tcPr>
          <w:p w:rsidR="00163123" w:rsidRPr="00D23C9B" w:rsidRDefault="00163123" w:rsidP="006877E6">
            <w:r w:rsidRPr="00D23C9B">
              <w:rPr>
                <w:sz w:val="22"/>
                <w:szCs w:val="22"/>
              </w:rPr>
              <w:t>Chives Profusion</w:t>
            </w:r>
          </w:p>
        </w:tc>
        <w:tc>
          <w:tcPr>
            <w:tcW w:w="5386" w:type="dxa"/>
          </w:tcPr>
          <w:p w:rsidR="00163123" w:rsidRPr="00D23C9B" w:rsidRDefault="00163123" w:rsidP="006877E6">
            <w:r w:rsidRPr="00D23C9B">
              <w:rPr>
                <w:sz w:val="22"/>
                <w:szCs w:val="22"/>
              </w:rPr>
              <w:t>Profusion Chives are sterile, they flower in June, but do not produce seed  - excellent flavour</w:t>
            </w:r>
          </w:p>
        </w:tc>
        <w:tc>
          <w:tcPr>
            <w:tcW w:w="1843" w:type="dxa"/>
          </w:tcPr>
          <w:p w:rsidR="00163123" w:rsidRPr="00D23C9B" w:rsidRDefault="00163123" w:rsidP="006877E6">
            <w:r w:rsidRPr="00D23C9B">
              <w:rPr>
                <w:sz w:val="22"/>
                <w:szCs w:val="22"/>
              </w:rPr>
              <w:t>Richters Herbs exclusive</w:t>
            </w:r>
          </w:p>
        </w:tc>
      </w:tr>
      <w:tr w:rsidR="00163123" w:rsidRPr="00D23C9B">
        <w:tc>
          <w:tcPr>
            <w:tcW w:w="1951" w:type="dxa"/>
          </w:tcPr>
          <w:p w:rsidR="00163123" w:rsidRPr="00D23C9B" w:rsidRDefault="00163123" w:rsidP="006877E6">
            <w:r w:rsidRPr="00D23C9B">
              <w:rPr>
                <w:sz w:val="22"/>
                <w:szCs w:val="22"/>
              </w:rPr>
              <w:t>Herbs</w:t>
            </w:r>
          </w:p>
        </w:tc>
        <w:tc>
          <w:tcPr>
            <w:tcW w:w="1843" w:type="dxa"/>
          </w:tcPr>
          <w:p w:rsidR="00163123" w:rsidRPr="00D23C9B" w:rsidRDefault="00163123" w:rsidP="006877E6">
            <w:r w:rsidRPr="00D23C9B">
              <w:rPr>
                <w:sz w:val="22"/>
                <w:szCs w:val="22"/>
              </w:rPr>
              <w:t>Rosemary Foxtail</w:t>
            </w:r>
          </w:p>
        </w:tc>
        <w:tc>
          <w:tcPr>
            <w:tcW w:w="5386" w:type="dxa"/>
          </w:tcPr>
          <w:p w:rsidR="00163123" w:rsidRPr="00D23C9B" w:rsidRDefault="00163123" w:rsidP="006877E6">
            <w:r w:rsidRPr="00D23C9B">
              <w:rPr>
                <w:sz w:val="22"/>
                <w:szCs w:val="22"/>
              </w:rPr>
              <w:t>Foxtail like plumes – outstanding</w:t>
            </w:r>
          </w:p>
        </w:tc>
        <w:tc>
          <w:tcPr>
            <w:tcW w:w="1843" w:type="dxa"/>
          </w:tcPr>
          <w:p w:rsidR="00163123" w:rsidRPr="00D23C9B" w:rsidRDefault="00163123" w:rsidP="006877E6">
            <w:r w:rsidRPr="00D23C9B">
              <w:rPr>
                <w:sz w:val="22"/>
                <w:szCs w:val="22"/>
              </w:rPr>
              <w:t>Richter’s herbs</w:t>
            </w:r>
          </w:p>
        </w:tc>
      </w:tr>
      <w:tr w:rsidR="00163123" w:rsidRPr="00D23C9B">
        <w:tc>
          <w:tcPr>
            <w:tcW w:w="1951" w:type="dxa"/>
          </w:tcPr>
          <w:p w:rsidR="00163123" w:rsidRPr="00D23C9B" w:rsidRDefault="00163123" w:rsidP="006877E6">
            <w:r w:rsidRPr="00D23C9B">
              <w:rPr>
                <w:sz w:val="22"/>
                <w:szCs w:val="22"/>
              </w:rPr>
              <w:t>Herbs</w:t>
            </w:r>
          </w:p>
        </w:tc>
        <w:tc>
          <w:tcPr>
            <w:tcW w:w="1843" w:type="dxa"/>
          </w:tcPr>
          <w:p w:rsidR="00163123" w:rsidRPr="00D23C9B" w:rsidRDefault="00163123" w:rsidP="006877E6">
            <w:r w:rsidRPr="00D23C9B">
              <w:rPr>
                <w:sz w:val="22"/>
                <w:szCs w:val="22"/>
              </w:rPr>
              <w:t>Rosemary BBQ</w:t>
            </w:r>
          </w:p>
        </w:tc>
        <w:tc>
          <w:tcPr>
            <w:tcW w:w="5386" w:type="dxa"/>
          </w:tcPr>
          <w:p w:rsidR="00163123" w:rsidRPr="00D23C9B" w:rsidRDefault="00163123" w:rsidP="006877E6">
            <w:r w:rsidRPr="00D23C9B">
              <w:rPr>
                <w:sz w:val="22"/>
                <w:szCs w:val="22"/>
              </w:rPr>
              <w:t>Up to 3-4 foot tall stems which can be used to skewer food for BBQ.  That’s a lot of rosemary!</w:t>
            </w:r>
          </w:p>
        </w:tc>
        <w:tc>
          <w:tcPr>
            <w:tcW w:w="1843" w:type="dxa"/>
          </w:tcPr>
          <w:p w:rsidR="00163123" w:rsidRPr="00D23C9B" w:rsidRDefault="00163123" w:rsidP="006877E6">
            <w:r w:rsidRPr="00D23C9B">
              <w:rPr>
                <w:sz w:val="22"/>
                <w:szCs w:val="22"/>
              </w:rPr>
              <w:t>Richter’s Herbs</w:t>
            </w:r>
          </w:p>
          <w:p w:rsidR="00163123" w:rsidRPr="00D23C9B" w:rsidRDefault="00163123" w:rsidP="006877E6">
            <w:r w:rsidRPr="00D23C9B">
              <w:rPr>
                <w:sz w:val="22"/>
                <w:szCs w:val="22"/>
              </w:rPr>
              <w:t>Mason House</w:t>
            </w:r>
          </w:p>
        </w:tc>
      </w:tr>
      <w:tr w:rsidR="00163123" w:rsidRPr="00D23C9B">
        <w:tc>
          <w:tcPr>
            <w:tcW w:w="1951" w:type="dxa"/>
          </w:tcPr>
          <w:p w:rsidR="00163123" w:rsidRPr="00D23C9B" w:rsidRDefault="00163123" w:rsidP="006877E6">
            <w:r w:rsidRPr="00D23C9B">
              <w:rPr>
                <w:sz w:val="22"/>
                <w:szCs w:val="22"/>
              </w:rPr>
              <w:t>Herbs</w:t>
            </w:r>
          </w:p>
        </w:tc>
        <w:tc>
          <w:tcPr>
            <w:tcW w:w="1843" w:type="dxa"/>
          </w:tcPr>
          <w:p w:rsidR="00163123" w:rsidRPr="00D23C9B" w:rsidRDefault="00163123" w:rsidP="006877E6">
            <w:r w:rsidRPr="00D23C9B">
              <w:rPr>
                <w:sz w:val="22"/>
                <w:szCs w:val="22"/>
              </w:rPr>
              <w:t>Basil Napolitano – also called lettuce or mammoth basil</w:t>
            </w:r>
          </w:p>
        </w:tc>
        <w:tc>
          <w:tcPr>
            <w:tcW w:w="5386" w:type="dxa"/>
          </w:tcPr>
          <w:p w:rsidR="00163123" w:rsidRPr="00D23C9B" w:rsidRDefault="00163123" w:rsidP="006877E6">
            <w:r w:rsidRPr="00D23C9B">
              <w:rPr>
                <w:sz w:val="22"/>
                <w:szCs w:val="22"/>
              </w:rPr>
              <w:t>For the serious pesto makers   – Napolitano has the biggest leaves of all basils.  Very ornamental crinkly leaves!</w:t>
            </w:r>
          </w:p>
        </w:tc>
        <w:tc>
          <w:tcPr>
            <w:tcW w:w="1843" w:type="dxa"/>
          </w:tcPr>
          <w:p w:rsidR="00163123" w:rsidRPr="00D23C9B" w:rsidRDefault="00163123" w:rsidP="006877E6">
            <w:r w:rsidRPr="00D23C9B">
              <w:rPr>
                <w:sz w:val="22"/>
                <w:szCs w:val="22"/>
              </w:rPr>
              <w:t>Richter’s herbs, seeds or plants</w:t>
            </w:r>
          </w:p>
        </w:tc>
      </w:tr>
      <w:tr w:rsidR="00163123" w:rsidRPr="00D23C9B">
        <w:tc>
          <w:tcPr>
            <w:tcW w:w="1951" w:type="dxa"/>
          </w:tcPr>
          <w:p w:rsidR="00163123" w:rsidRPr="00D23C9B" w:rsidRDefault="00163123" w:rsidP="00CD5CA3">
            <w:pPr>
              <w:rPr>
                <w:i/>
                <w:iCs/>
              </w:rPr>
            </w:pPr>
            <w:r w:rsidRPr="00D23C9B">
              <w:rPr>
                <w:i/>
                <w:iCs/>
                <w:sz w:val="22"/>
                <w:szCs w:val="22"/>
              </w:rPr>
              <w:t>Great For Kids Annual</w:t>
            </w:r>
          </w:p>
        </w:tc>
        <w:tc>
          <w:tcPr>
            <w:tcW w:w="1843" w:type="dxa"/>
          </w:tcPr>
          <w:p w:rsidR="00163123" w:rsidRPr="00D23C9B" w:rsidRDefault="00163123" w:rsidP="00CD5CA3">
            <w:r w:rsidRPr="00D23C9B">
              <w:rPr>
                <w:sz w:val="22"/>
                <w:szCs w:val="22"/>
              </w:rPr>
              <w:t>Cardoon</w:t>
            </w:r>
          </w:p>
        </w:tc>
        <w:tc>
          <w:tcPr>
            <w:tcW w:w="5386" w:type="dxa"/>
          </w:tcPr>
          <w:p w:rsidR="00163123" w:rsidRPr="00D23C9B" w:rsidRDefault="00163123" w:rsidP="00CD5CA3">
            <w:r w:rsidRPr="00D23C9B">
              <w:rPr>
                <w:sz w:val="22"/>
                <w:szCs w:val="22"/>
              </w:rPr>
              <w:t>Silver, jagged leaves – a monster sized plant in one season will make quite a statement, especially if planted enmasse if you have room. Not prickly!</w:t>
            </w:r>
          </w:p>
        </w:tc>
        <w:tc>
          <w:tcPr>
            <w:tcW w:w="1843" w:type="dxa"/>
          </w:tcPr>
          <w:p w:rsidR="00163123" w:rsidRPr="00D23C9B" w:rsidRDefault="00163123" w:rsidP="00CD5CA3">
            <w:r w:rsidRPr="00D23C9B">
              <w:rPr>
                <w:sz w:val="22"/>
                <w:szCs w:val="22"/>
              </w:rPr>
              <w:t>Mason House</w:t>
            </w:r>
          </w:p>
        </w:tc>
      </w:tr>
      <w:tr w:rsidR="00163123" w:rsidRPr="00D23C9B">
        <w:tc>
          <w:tcPr>
            <w:tcW w:w="1951" w:type="dxa"/>
          </w:tcPr>
          <w:p w:rsidR="00163123" w:rsidRPr="00D23C9B" w:rsidRDefault="00163123" w:rsidP="00CD5CA3">
            <w:pPr>
              <w:rPr>
                <w:i/>
                <w:iCs/>
              </w:rPr>
            </w:pPr>
            <w:r w:rsidRPr="00D23C9B">
              <w:rPr>
                <w:i/>
                <w:iCs/>
                <w:sz w:val="22"/>
                <w:szCs w:val="22"/>
              </w:rPr>
              <w:t>Great for Kids</w:t>
            </w:r>
          </w:p>
          <w:p w:rsidR="00163123" w:rsidRPr="00D23C9B" w:rsidRDefault="00163123" w:rsidP="00CD5CA3">
            <w:r w:rsidRPr="00D23C9B">
              <w:rPr>
                <w:sz w:val="22"/>
                <w:szCs w:val="22"/>
              </w:rPr>
              <w:t>Vegetables</w:t>
            </w:r>
          </w:p>
        </w:tc>
        <w:tc>
          <w:tcPr>
            <w:tcW w:w="1843" w:type="dxa"/>
          </w:tcPr>
          <w:p w:rsidR="00163123" w:rsidRPr="00D23C9B" w:rsidRDefault="00163123" w:rsidP="00CD5CA3">
            <w:r w:rsidRPr="00D23C9B">
              <w:rPr>
                <w:sz w:val="22"/>
                <w:szCs w:val="22"/>
              </w:rPr>
              <w:t>Kale dinosaur</w:t>
            </w:r>
          </w:p>
        </w:tc>
        <w:tc>
          <w:tcPr>
            <w:tcW w:w="5386" w:type="dxa"/>
          </w:tcPr>
          <w:p w:rsidR="00163123" w:rsidRPr="00D23C9B" w:rsidRDefault="00163123" w:rsidP="00CD5CA3">
            <w:r w:rsidRPr="00D23C9B">
              <w:rPr>
                <w:sz w:val="22"/>
                <w:szCs w:val="22"/>
              </w:rPr>
              <w:t>Grow it for the wonderful pebbled foliage.  Very ornamental - you can eat it too!!</w:t>
            </w:r>
          </w:p>
        </w:tc>
        <w:tc>
          <w:tcPr>
            <w:tcW w:w="1843" w:type="dxa"/>
          </w:tcPr>
          <w:p w:rsidR="00163123" w:rsidRPr="00D23C9B" w:rsidRDefault="00163123" w:rsidP="00CD5CA3">
            <w:r w:rsidRPr="00D23C9B">
              <w:rPr>
                <w:sz w:val="22"/>
                <w:szCs w:val="22"/>
              </w:rPr>
              <w:t>Mason House</w:t>
            </w:r>
          </w:p>
        </w:tc>
      </w:tr>
      <w:tr w:rsidR="00163123" w:rsidRPr="00D23C9B">
        <w:tc>
          <w:tcPr>
            <w:tcW w:w="1951" w:type="dxa"/>
          </w:tcPr>
          <w:p w:rsidR="00163123" w:rsidRPr="00D23C9B" w:rsidRDefault="00163123" w:rsidP="00CD5CA3">
            <w:pPr>
              <w:rPr>
                <w:i/>
                <w:iCs/>
              </w:rPr>
            </w:pPr>
            <w:r w:rsidRPr="00D23C9B">
              <w:rPr>
                <w:i/>
                <w:iCs/>
                <w:sz w:val="22"/>
                <w:szCs w:val="22"/>
              </w:rPr>
              <w:t>Great for Kids Annual - tropicals</w:t>
            </w:r>
          </w:p>
        </w:tc>
        <w:tc>
          <w:tcPr>
            <w:tcW w:w="1843" w:type="dxa"/>
          </w:tcPr>
          <w:p w:rsidR="00163123" w:rsidRPr="00D23C9B" w:rsidRDefault="00163123" w:rsidP="00CD5CA3">
            <w:r w:rsidRPr="00D23C9B">
              <w:rPr>
                <w:sz w:val="22"/>
                <w:szCs w:val="22"/>
              </w:rPr>
              <w:t>Melianthus – various varieties</w:t>
            </w:r>
          </w:p>
        </w:tc>
        <w:tc>
          <w:tcPr>
            <w:tcW w:w="5386" w:type="dxa"/>
          </w:tcPr>
          <w:p w:rsidR="00163123" w:rsidRPr="00D23C9B" w:rsidRDefault="00163123" w:rsidP="00CD5CA3">
            <w:r w:rsidRPr="00D23C9B">
              <w:rPr>
                <w:sz w:val="22"/>
                <w:szCs w:val="22"/>
              </w:rPr>
              <w:t>Rub the leaves to release the  Peanut butter fragrance–  grow it for the wonderful exotic foliage and you can invite people to come over and smell the peanut butter plant!</w:t>
            </w:r>
          </w:p>
        </w:tc>
        <w:tc>
          <w:tcPr>
            <w:tcW w:w="1843" w:type="dxa"/>
          </w:tcPr>
          <w:p w:rsidR="00163123" w:rsidRPr="00D23C9B" w:rsidRDefault="00163123" w:rsidP="00CD5CA3">
            <w:r w:rsidRPr="00D23C9B">
              <w:rPr>
                <w:sz w:val="22"/>
                <w:szCs w:val="22"/>
              </w:rPr>
              <w:t>Mason House</w:t>
            </w:r>
          </w:p>
        </w:tc>
      </w:tr>
      <w:tr w:rsidR="00163123" w:rsidRPr="00D23C9B">
        <w:tc>
          <w:tcPr>
            <w:tcW w:w="1951" w:type="dxa"/>
          </w:tcPr>
          <w:p w:rsidR="00163123" w:rsidRPr="00D23C9B" w:rsidRDefault="00163123" w:rsidP="00CD5CA3">
            <w:pPr>
              <w:rPr>
                <w:i/>
                <w:iCs/>
              </w:rPr>
            </w:pPr>
            <w:r w:rsidRPr="00D23C9B">
              <w:rPr>
                <w:i/>
                <w:iCs/>
                <w:sz w:val="22"/>
                <w:szCs w:val="22"/>
              </w:rPr>
              <w:t>Great for Kids</w:t>
            </w:r>
          </w:p>
          <w:p w:rsidR="00163123" w:rsidRPr="00D23C9B" w:rsidRDefault="00163123" w:rsidP="00CD5CA3">
            <w:pPr>
              <w:rPr>
                <w:i/>
                <w:iCs/>
              </w:rPr>
            </w:pPr>
            <w:r w:rsidRPr="00D23C9B">
              <w:rPr>
                <w:i/>
                <w:iCs/>
                <w:sz w:val="22"/>
                <w:szCs w:val="22"/>
              </w:rPr>
              <w:t>Annual tropicals</w:t>
            </w:r>
          </w:p>
        </w:tc>
        <w:tc>
          <w:tcPr>
            <w:tcW w:w="1843" w:type="dxa"/>
          </w:tcPr>
          <w:p w:rsidR="00163123" w:rsidRPr="00D23C9B" w:rsidRDefault="00163123" w:rsidP="00CD5CA3">
            <w:r w:rsidRPr="00D23C9B">
              <w:rPr>
                <w:sz w:val="22"/>
                <w:szCs w:val="22"/>
              </w:rPr>
              <w:t>Tapeworm plant - Homalocladium platycladum</w:t>
            </w:r>
          </w:p>
        </w:tc>
        <w:tc>
          <w:tcPr>
            <w:tcW w:w="5386" w:type="dxa"/>
          </w:tcPr>
          <w:p w:rsidR="00163123" w:rsidRPr="00D23C9B" w:rsidRDefault="00163123" w:rsidP="00CD5CA3">
            <w:r w:rsidRPr="00D23C9B">
              <w:rPr>
                <w:sz w:val="22"/>
                <w:szCs w:val="22"/>
              </w:rPr>
              <w:t xml:space="preserve">A great plant for kids, resembling tape worms.  Drought tolerant – great in pots or the ground – long wands of very flat leafless stems that are ½ inch wide and jointed at nodes.  Small leaves occur on new growth.  Full sun but will get darker with protection from the hot afternoon sun.  </w:t>
            </w:r>
          </w:p>
        </w:tc>
        <w:tc>
          <w:tcPr>
            <w:tcW w:w="1843" w:type="dxa"/>
          </w:tcPr>
          <w:p w:rsidR="00163123" w:rsidRPr="00D23C9B" w:rsidRDefault="00163123" w:rsidP="00CD5CA3">
            <w:r w:rsidRPr="00D23C9B">
              <w:rPr>
                <w:sz w:val="22"/>
                <w:szCs w:val="22"/>
              </w:rPr>
              <w:t>Mason House</w:t>
            </w:r>
          </w:p>
        </w:tc>
      </w:tr>
      <w:tr w:rsidR="00163123" w:rsidRPr="00D23C9B">
        <w:tc>
          <w:tcPr>
            <w:tcW w:w="1951" w:type="dxa"/>
          </w:tcPr>
          <w:p w:rsidR="00163123" w:rsidRPr="00D23C9B" w:rsidRDefault="00163123" w:rsidP="00CD5CA3">
            <w:pPr>
              <w:rPr>
                <w:i/>
                <w:iCs/>
              </w:rPr>
            </w:pPr>
            <w:r w:rsidRPr="00D23C9B">
              <w:rPr>
                <w:i/>
                <w:iCs/>
                <w:sz w:val="22"/>
                <w:szCs w:val="22"/>
              </w:rPr>
              <w:t>Great for Kids</w:t>
            </w:r>
          </w:p>
          <w:p w:rsidR="00163123" w:rsidRPr="00D23C9B" w:rsidRDefault="00163123" w:rsidP="00CD5CA3">
            <w:pPr>
              <w:rPr>
                <w:i/>
                <w:iCs/>
              </w:rPr>
            </w:pPr>
            <w:r w:rsidRPr="00D23C9B">
              <w:rPr>
                <w:i/>
                <w:iCs/>
                <w:sz w:val="22"/>
                <w:szCs w:val="22"/>
              </w:rPr>
              <w:t xml:space="preserve">Annual </w:t>
            </w:r>
          </w:p>
        </w:tc>
        <w:tc>
          <w:tcPr>
            <w:tcW w:w="1843" w:type="dxa"/>
          </w:tcPr>
          <w:p w:rsidR="00163123" w:rsidRPr="00D23C9B" w:rsidRDefault="00163123" w:rsidP="00CD5CA3">
            <w:r w:rsidRPr="00D23C9B">
              <w:rPr>
                <w:sz w:val="22"/>
                <w:szCs w:val="22"/>
              </w:rPr>
              <w:t>Mirabilis Jalapa - Four O’clock</w:t>
            </w:r>
          </w:p>
        </w:tc>
        <w:tc>
          <w:tcPr>
            <w:tcW w:w="5386" w:type="dxa"/>
          </w:tcPr>
          <w:p w:rsidR="00163123" w:rsidRPr="00D23C9B" w:rsidRDefault="00163123" w:rsidP="00CD5CA3">
            <w:r w:rsidRPr="00D23C9B">
              <w:rPr>
                <w:sz w:val="22"/>
                <w:szCs w:val="22"/>
              </w:rPr>
              <w:t>Flowers open at 4 o’clock, hence the name.  Did you know that over the summer they form a tuber that can be overwintered inside – ideal in pots which can simply be brought in and put in your root cellar or furnace room – no need to water over the winter .  Large seeds for kids to plant in a pot – fast grower</w:t>
            </w:r>
          </w:p>
        </w:tc>
        <w:tc>
          <w:tcPr>
            <w:tcW w:w="1843" w:type="dxa"/>
          </w:tcPr>
          <w:p w:rsidR="00163123" w:rsidRPr="00D23C9B" w:rsidRDefault="00163123" w:rsidP="00CD5CA3">
            <w:r w:rsidRPr="00D23C9B">
              <w:rPr>
                <w:sz w:val="22"/>
                <w:szCs w:val="22"/>
              </w:rPr>
              <w:t>Mason House</w:t>
            </w:r>
          </w:p>
          <w:p w:rsidR="00163123" w:rsidRPr="00D23C9B" w:rsidRDefault="00163123" w:rsidP="00CD5CA3">
            <w:r w:rsidRPr="00D23C9B">
              <w:rPr>
                <w:sz w:val="22"/>
                <w:szCs w:val="22"/>
              </w:rPr>
              <w:t>Most nurseries</w:t>
            </w:r>
          </w:p>
          <w:p w:rsidR="00163123" w:rsidRPr="00D23C9B" w:rsidRDefault="00163123" w:rsidP="00CD5CA3">
            <w:r w:rsidRPr="00D23C9B">
              <w:rPr>
                <w:sz w:val="22"/>
                <w:szCs w:val="22"/>
              </w:rPr>
              <w:t>Easy from seed</w:t>
            </w:r>
          </w:p>
        </w:tc>
      </w:tr>
      <w:tr w:rsidR="00163123" w:rsidRPr="00D23C9B">
        <w:tc>
          <w:tcPr>
            <w:tcW w:w="1951" w:type="dxa"/>
          </w:tcPr>
          <w:p w:rsidR="00163123" w:rsidRPr="00D23C9B" w:rsidRDefault="00163123" w:rsidP="00CD5CA3">
            <w:pPr>
              <w:rPr>
                <w:i/>
                <w:iCs/>
              </w:rPr>
            </w:pPr>
            <w:r w:rsidRPr="00D23C9B">
              <w:rPr>
                <w:i/>
                <w:iCs/>
                <w:sz w:val="22"/>
                <w:szCs w:val="22"/>
              </w:rPr>
              <w:t>Great for Kids</w:t>
            </w:r>
          </w:p>
          <w:p w:rsidR="00163123" w:rsidRPr="00D23C9B" w:rsidRDefault="00163123" w:rsidP="00CD5CA3">
            <w:pPr>
              <w:rPr>
                <w:i/>
                <w:iCs/>
              </w:rPr>
            </w:pPr>
            <w:r w:rsidRPr="00D23C9B">
              <w:rPr>
                <w:i/>
                <w:iCs/>
                <w:sz w:val="22"/>
                <w:szCs w:val="22"/>
              </w:rPr>
              <w:t>Annual</w:t>
            </w:r>
          </w:p>
        </w:tc>
        <w:tc>
          <w:tcPr>
            <w:tcW w:w="1843" w:type="dxa"/>
          </w:tcPr>
          <w:p w:rsidR="00163123" w:rsidRPr="00D23C9B" w:rsidRDefault="00163123" w:rsidP="00CD5CA3">
            <w:r w:rsidRPr="00D23C9B">
              <w:rPr>
                <w:sz w:val="22"/>
                <w:szCs w:val="22"/>
              </w:rPr>
              <w:t>Spilanthes Oleracea</w:t>
            </w:r>
          </w:p>
        </w:tc>
        <w:tc>
          <w:tcPr>
            <w:tcW w:w="5386" w:type="dxa"/>
          </w:tcPr>
          <w:p w:rsidR="00163123" w:rsidRPr="00D23C9B" w:rsidRDefault="00163123" w:rsidP="00CD5CA3">
            <w:r w:rsidRPr="00D23C9B">
              <w:rPr>
                <w:sz w:val="22"/>
                <w:szCs w:val="22"/>
              </w:rPr>
              <w:t>Eyeball plant – unique flowers shaped like alien eyeballs in colors of brown &amp; yellow.  Grow enmasse for best effect – or grow one in a large  pot – blooms ‘til frost</w:t>
            </w:r>
          </w:p>
        </w:tc>
        <w:tc>
          <w:tcPr>
            <w:tcW w:w="1843" w:type="dxa"/>
          </w:tcPr>
          <w:p w:rsidR="00163123" w:rsidRPr="00D23C9B" w:rsidRDefault="00163123" w:rsidP="00CD5CA3">
            <w:r w:rsidRPr="00D23C9B">
              <w:rPr>
                <w:sz w:val="22"/>
                <w:szCs w:val="22"/>
              </w:rPr>
              <w:t>Mason House</w:t>
            </w:r>
          </w:p>
          <w:p w:rsidR="00163123" w:rsidRPr="00D23C9B" w:rsidRDefault="00163123" w:rsidP="00CD5CA3">
            <w:r w:rsidRPr="00D23C9B">
              <w:rPr>
                <w:sz w:val="22"/>
                <w:szCs w:val="22"/>
              </w:rPr>
              <w:t>Pineridge?</w:t>
            </w:r>
          </w:p>
        </w:tc>
      </w:tr>
      <w:tr w:rsidR="00163123" w:rsidRPr="00D23C9B">
        <w:tc>
          <w:tcPr>
            <w:tcW w:w="1951" w:type="dxa"/>
          </w:tcPr>
          <w:p w:rsidR="00163123" w:rsidRPr="00D23C9B" w:rsidRDefault="00163123" w:rsidP="00CD5CA3">
            <w:pPr>
              <w:rPr>
                <w:i/>
                <w:iCs/>
              </w:rPr>
            </w:pPr>
            <w:r w:rsidRPr="00D23C9B">
              <w:rPr>
                <w:i/>
                <w:iCs/>
                <w:sz w:val="22"/>
                <w:szCs w:val="22"/>
              </w:rPr>
              <w:t>Great for Kids</w:t>
            </w:r>
          </w:p>
          <w:p w:rsidR="00163123" w:rsidRPr="00D23C9B" w:rsidRDefault="00163123" w:rsidP="00CD5CA3">
            <w:pPr>
              <w:rPr>
                <w:i/>
                <w:iCs/>
              </w:rPr>
            </w:pPr>
            <w:r w:rsidRPr="00D23C9B">
              <w:rPr>
                <w:i/>
                <w:iCs/>
                <w:sz w:val="22"/>
                <w:szCs w:val="22"/>
              </w:rPr>
              <w:t>Annual</w:t>
            </w:r>
          </w:p>
        </w:tc>
        <w:tc>
          <w:tcPr>
            <w:tcW w:w="1843" w:type="dxa"/>
          </w:tcPr>
          <w:p w:rsidR="00163123" w:rsidRPr="00D23C9B" w:rsidRDefault="00163123" w:rsidP="00CD5CA3">
            <w:r w:rsidRPr="00D23C9B">
              <w:rPr>
                <w:sz w:val="22"/>
                <w:szCs w:val="22"/>
              </w:rPr>
              <w:t>Berlandiera</w:t>
            </w:r>
          </w:p>
        </w:tc>
        <w:tc>
          <w:tcPr>
            <w:tcW w:w="5386" w:type="dxa"/>
          </w:tcPr>
          <w:p w:rsidR="00163123" w:rsidRPr="00D23C9B" w:rsidRDefault="00163123" w:rsidP="00CD5CA3">
            <w:r w:rsidRPr="00D23C9B">
              <w:rPr>
                <w:sz w:val="22"/>
                <w:szCs w:val="22"/>
              </w:rPr>
              <w:t>Chocolate plant – very drought tolerant so good in pots– small yellow daisy like flowers smell like chocolate in the morning.  Plant one with the eyeball plant – the colours will complement each other &amp; bloom ‘til frost.  Berlandiera can be overwintered indoors in a sunny window.</w:t>
            </w:r>
          </w:p>
        </w:tc>
        <w:tc>
          <w:tcPr>
            <w:tcW w:w="1843" w:type="dxa"/>
          </w:tcPr>
          <w:p w:rsidR="00163123" w:rsidRPr="00D23C9B" w:rsidRDefault="00163123" w:rsidP="00CD5CA3">
            <w:r w:rsidRPr="00D23C9B">
              <w:rPr>
                <w:sz w:val="22"/>
                <w:szCs w:val="22"/>
              </w:rPr>
              <w:t>Mason House</w:t>
            </w:r>
          </w:p>
        </w:tc>
      </w:tr>
      <w:tr w:rsidR="00163123" w:rsidRPr="00D23C9B">
        <w:tc>
          <w:tcPr>
            <w:tcW w:w="1951" w:type="dxa"/>
          </w:tcPr>
          <w:p w:rsidR="00163123" w:rsidRPr="00D23C9B" w:rsidRDefault="00163123" w:rsidP="00CD5CA3">
            <w:pPr>
              <w:rPr>
                <w:i/>
                <w:iCs/>
              </w:rPr>
            </w:pPr>
            <w:r w:rsidRPr="00D23C9B">
              <w:rPr>
                <w:i/>
                <w:iCs/>
                <w:sz w:val="22"/>
                <w:szCs w:val="22"/>
              </w:rPr>
              <w:t>Great for Kids</w:t>
            </w:r>
          </w:p>
          <w:p w:rsidR="00163123" w:rsidRPr="00D23C9B" w:rsidRDefault="00163123" w:rsidP="00CD5CA3">
            <w:pPr>
              <w:rPr>
                <w:i/>
                <w:iCs/>
              </w:rPr>
            </w:pPr>
            <w:r w:rsidRPr="00D23C9B">
              <w:rPr>
                <w:i/>
                <w:iCs/>
                <w:sz w:val="22"/>
                <w:szCs w:val="22"/>
              </w:rPr>
              <w:t>Annuals</w:t>
            </w:r>
          </w:p>
        </w:tc>
        <w:tc>
          <w:tcPr>
            <w:tcW w:w="1843" w:type="dxa"/>
          </w:tcPr>
          <w:p w:rsidR="00163123" w:rsidRPr="00D23C9B" w:rsidRDefault="00163123" w:rsidP="00CD5CA3">
            <w:r w:rsidRPr="00D23C9B">
              <w:rPr>
                <w:sz w:val="22"/>
                <w:szCs w:val="22"/>
              </w:rPr>
              <w:t xml:space="preserve">Amaranthus caudatus </w:t>
            </w:r>
          </w:p>
        </w:tc>
        <w:tc>
          <w:tcPr>
            <w:tcW w:w="5386" w:type="dxa"/>
          </w:tcPr>
          <w:p w:rsidR="00163123" w:rsidRPr="00D23C9B" w:rsidRDefault="00163123" w:rsidP="00CD5CA3">
            <w:r w:rsidRPr="00D23C9B">
              <w:rPr>
                <w:sz w:val="22"/>
                <w:szCs w:val="22"/>
              </w:rPr>
              <w:t>Bizarre long tails that look like dreadlocks in pink or green (green tail) 3-5 feet tall plants with tails that can reach 3 feet. Sun.  Mason House will carry the less common colour green tails this year.</w:t>
            </w:r>
          </w:p>
        </w:tc>
        <w:tc>
          <w:tcPr>
            <w:tcW w:w="1843" w:type="dxa"/>
          </w:tcPr>
          <w:p w:rsidR="00163123" w:rsidRPr="00D23C9B" w:rsidRDefault="00163123" w:rsidP="00CD5CA3">
            <w:r w:rsidRPr="00D23C9B">
              <w:rPr>
                <w:sz w:val="22"/>
                <w:szCs w:val="22"/>
              </w:rPr>
              <w:t xml:space="preserve">Mason House </w:t>
            </w:r>
          </w:p>
        </w:tc>
      </w:tr>
      <w:tr w:rsidR="00163123" w:rsidRPr="00D23C9B">
        <w:tc>
          <w:tcPr>
            <w:tcW w:w="1951" w:type="dxa"/>
          </w:tcPr>
          <w:p w:rsidR="00163123" w:rsidRPr="00D23C9B" w:rsidRDefault="00163123" w:rsidP="00AA35E9">
            <w:r w:rsidRPr="00D23C9B">
              <w:rPr>
                <w:sz w:val="22"/>
                <w:szCs w:val="22"/>
              </w:rPr>
              <w:t>Annual - tropicals</w:t>
            </w:r>
          </w:p>
        </w:tc>
        <w:tc>
          <w:tcPr>
            <w:tcW w:w="1843" w:type="dxa"/>
          </w:tcPr>
          <w:p w:rsidR="00163123" w:rsidRPr="00D23C9B" w:rsidRDefault="00163123" w:rsidP="00135785">
            <w:r w:rsidRPr="00D23C9B">
              <w:rPr>
                <w:sz w:val="22"/>
                <w:szCs w:val="22"/>
              </w:rPr>
              <w:t>Canna Australia</w:t>
            </w:r>
          </w:p>
        </w:tc>
        <w:tc>
          <w:tcPr>
            <w:tcW w:w="5386" w:type="dxa"/>
          </w:tcPr>
          <w:p w:rsidR="00163123" w:rsidRPr="00D23C9B" w:rsidRDefault="00163123" w:rsidP="00135785">
            <w:r w:rsidRPr="00D23C9B">
              <w:rPr>
                <w:sz w:val="22"/>
                <w:szCs w:val="22"/>
              </w:rPr>
              <w:t xml:space="preserve">Deep burgundy-black foliage has a satin-like sheen and keeps its intensity all summer.  4-5', red flowers.  A hummingbird magnet. </w:t>
            </w:r>
          </w:p>
        </w:tc>
        <w:tc>
          <w:tcPr>
            <w:tcW w:w="1843" w:type="dxa"/>
          </w:tcPr>
          <w:p w:rsidR="00163123" w:rsidRPr="00D23C9B" w:rsidRDefault="00163123" w:rsidP="00135785">
            <w:r w:rsidRPr="00D23C9B">
              <w:rPr>
                <w:sz w:val="22"/>
                <w:szCs w:val="22"/>
              </w:rPr>
              <w:t>Most nurseries</w:t>
            </w:r>
          </w:p>
          <w:p w:rsidR="00163123" w:rsidRPr="00D23C9B" w:rsidRDefault="00163123" w:rsidP="00135785">
            <w:r w:rsidRPr="00D23C9B">
              <w:rPr>
                <w:sz w:val="22"/>
                <w:szCs w:val="22"/>
              </w:rPr>
              <w:t>Mason House</w:t>
            </w:r>
          </w:p>
          <w:p w:rsidR="00163123" w:rsidRPr="00D23C9B" w:rsidRDefault="00163123" w:rsidP="00135785">
            <w:r w:rsidRPr="00D23C9B">
              <w:rPr>
                <w:sz w:val="22"/>
                <w:szCs w:val="22"/>
              </w:rPr>
              <w:t>Sue Turner</w:t>
            </w:r>
          </w:p>
        </w:tc>
      </w:tr>
      <w:tr w:rsidR="00163123" w:rsidRPr="00D23C9B">
        <w:tc>
          <w:tcPr>
            <w:tcW w:w="1951" w:type="dxa"/>
          </w:tcPr>
          <w:p w:rsidR="00163123" w:rsidRPr="00D23C9B" w:rsidRDefault="00163123" w:rsidP="00AA35E9">
            <w:r w:rsidRPr="00D23C9B">
              <w:rPr>
                <w:sz w:val="22"/>
                <w:szCs w:val="22"/>
              </w:rPr>
              <w:t>Annual in zone 5b tropicals</w:t>
            </w:r>
          </w:p>
        </w:tc>
        <w:tc>
          <w:tcPr>
            <w:tcW w:w="1843" w:type="dxa"/>
          </w:tcPr>
          <w:p w:rsidR="00163123" w:rsidRPr="00D23C9B" w:rsidRDefault="00163123" w:rsidP="00135785">
            <w:r w:rsidRPr="00D23C9B">
              <w:rPr>
                <w:sz w:val="22"/>
                <w:szCs w:val="22"/>
              </w:rPr>
              <w:t>Grevillea Robusta</w:t>
            </w:r>
          </w:p>
        </w:tc>
        <w:tc>
          <w:tcPr>
            <w:tcW w:w="5386" w:type="dxa"/>
          </w:tcPr>
          <w:p w:rsidR="00163123" w:rsidRPr="00D23C9B" w:rsidRDefault="00163123" w:rsidP="003B4DE4">
            <w:r w:rsidRPr="00D23C9B">
              <w:rPr>
                <w:sz w:val="22"/>
                <w:szCs w:val="22"/>
              </w:rPr>
              <w:t>Very ferny tree native to Australia, can be overwintered inside.  Outstanding in a pot or ground.  Will outgrow its pot in 2 or 3 years but worth growing for the outstanding foliage</w:t>
            </w:r>
          </w:p>
        </w:tc>
        <w:tc>
          <w:tcPr>
            <w:tcW w:w="1843" w:type="dxa"/>
          </w:tcPr>
          <w:p w:rsidR="00163123" w:rsidRPr="00D23C9B" w:rsidRDefault="00163123" w:rsidP="00135785">
            <w:r w:rsidRPr="00D23C9B">
              <w:rPr>
                <w:sz w:val="22"/>
                <w:szCs w:val="22"/>
              </w:rPr>
              <w:t>Mason House</w:t>
            </w:r>
          </w:p>
        </w:tc>
      </w:tr>
      <w:tr w:rsidR="00163123" w:rsidRPr="00D23C9B">
        <w:tc>
          <w:tcPr>
            <w:tcW w:w="1951" w:type="dxa"/>
          </w:tcPr>
          <w:p w:rsidR="00163123" w:rsidRPr="00D23C9B" w:rsidRDefault="00163123" w:rsidP="00CD5CA3">
            <w:r w:rsidRPr="00D23C9B">
              <w:rPr>
                <w:sz w:val="22"/>
                <w:szCs w:val="22"/>
              </w:rPr>
              <w:t>Annual tropicals</w:t>
            </w:r>
          </w:p>
        </w:tc>
        <w:tc>
          <w:tcPr>
            <w:tcW w:w="1843" w:type="dxa"/>
          </w:tcPr>
          <w:p w:rsidR="00163123" w:rsidRPr="00D23C9B" w:rsidRDefault="00163123" w:rsidP="00CD5CA3">
            <w:r w:rsidRPr="00D23C9B">
              <w:rPr>
                <w:sz w:val="22"/>
                <w:szCs w:val="22"/>
              </w:rPr>
              <w:t>`Salvia discolour – silver leaf sage, drought tolerant</w:t>
            </w:r>
          </w:p>
        </w:tc>
        <w:tc>
          <w:tcPr>
            <w:tcW w:w="5386" w:type="dxa"/>
          </w:tcPr>
          <w:p w:rsidR="00163123" w:rsidRPr="00D23C9B" w:rsidRDefault="00163123" w:rsidP="00CD5CA3">
            <w:r w:rsidRPr="00D23C9B">
              <w:rPr>
                <w:sz w:val="22"/>
                <w:szCs w:val="22"/>
              </w:rPr>
              <w:t xml:space="preserve">Dramatic, purple-black flowers and pistachio-green calyces, from late summer to fall, contrasted with silver leaves and stems. Blooms late summer to fall, can be overwintered indoors. 18 inches tall and 12 inches wide. </w:t>
            </w:r>
          </w:p>
        </w:tc>
        <w:tc>
          <w:tcPr>
            <w:tcW w:w="1843" w:type="dxa"/>
          </w:tcPr>
          <w:p w:rsidR="00163123" w:rsidRPr="00D23C9B" w:rsidRDefault="00163123" w:rsidP="00CD5CA3">
            <w:r w:rsidRPr="00D23C9B">
              <w:rPr>
                <w:sz w:val="22"/>
                <w:szCs w:val="22"/>
              </w:rPr>
              <w:t>Mason House</w:t>
            </w:r>
          </w:p>
          <w:p w:rsidR="00163123" w:rsidRPr="00D23C9B" w:rsidRDefault="00163123" w:rsidP="00CD5CA3">
            <w:r w:rsidRPr="00D23C9B">
              <w:rPr>
                <w:sz w:val="22"/>
                <w:szCs w:val="22"/>
              </w:rPr>
              <w:t>Richter’s Herbs</w:t>
            </w:r>
          </w:p>
        </w:tc>
      </w:tr>
      <w:tr w:rsidR="00163123" w:rsidRPr="00D23C9B">
        <w:tc>
          <w:tcPr>
            <w:tcW w:w="1951" w:type="dxa"/>
          </w:tcPr>
          <w:p w:rsidR="00163123" w:rsidRPr="00D23C9B" w:rsidRDefault="00163123" w:rsidP="00CD5CA3">
            <w:r w:rsidRPr="00D23C9B">
              <w:rPr>
                <w:sz w:val="22"/>
                <w:szCs w:val="22"/>
              </w:rPr>
              <w:t>Annual tropicals</w:t>
            </w:r>
          </w:p>
        </w:tc>
        <w:tc>
          <w:tcPr>
            <w:tcW w:w="1843" w:type="dxa"/>
          </w:tcPr>
          <w:p w:rsidR="00163123" w:rsidRPr="00D23C9B" w:rsidRDefault="00163123" w:rsidP="00CD5CA3">
            <w:r w:rsidRPr="00D23C9B">
              <w:rPr>
                <w:sz w:val="22"/>
                <w:szCs w:val="22"/>
              </w:rPr>
              <w:t>Salvia Leucantha</w:t>
            </w:r>
          </w:p>
        </w:tc>
        <w:tc>
          <w:tcPr>
            <w:tcW w:w="5386" w:type="dxa"/>
          </w:tcPr>
          <w:p w:rsidR="00163123" w:rsidRPr="00D23C9B" w:rsidRDefault="00163123" w:rsidP="00CD5CA3">
            <w:r w:rsidRPr="00D23C9B">
              <w:rPr>
                <w:sz w:val="22"/>
                <w:szCs w:val="22"/>
              </w:rPr>
              <w:t xml:space="preserve">This downy, bushy, subshrub produces purple wooly spikes from late summer to frost. 3’X3’ </w:t>
            </w:r>
          </w:p>
        </w:tc>
        <w:tc>
          <w:tcPr>
            <w:tcW w:w="1843" w:type="dxa"/>
          </w:tcPr>
          <w:p w:rsidR="00163123" w:rsidRPr="00D23C9B" w:rsidRDefault="00163123" w:rsidP="00CD5CA3">
            <w:r w:rsidRPr="00D23C9B">
              <w:rPr>
                <w:sz w:val="22"/>
                <w:szCs w:val="22"/>
              </w:rPr>
              <w:t>Mason House</w:t>
            </w:r>
          </w:p>
          <w:p w:rsidR="00163123" w:rsidRPr="00D23C9B" w:rsidRDefault="00163123" w:rsidP="00CD5CA3">
            <w:r w:rsidRPr="00D23C9B">
              <w:rPr>
                <w:sz w:val="22"/>
                <w:szCs w:val="22"/>
              </w:rPr>
              <w:t>Richter’s Herbs</w:t>
            </w:r>
          </w:p>
        </w:tc>
      </w:tr>
      <w:tr w:rsidR="00163123" w:rsidRPr="00D23C9B">
        <w:tc>
          <w:tcPr>
            <w:tcW w:w="1951" w:type="dxa"/>
          </w:tcPr>
          <w:p w:rsidR="00163123" w:rsidRPr="00D23C9B" w:rsidRDefault="00163123" w:rsidP="00CD5CA3">
            <w:r w:rsidRPr="00D23C9B">
              <w:rPr>
                <w:sz w:val="22"/>
                <w:szCs w:val="22"/>
              </w:rPr>
              <w:t>Annual tropicals</w:t>
            </w:r>
          </w:p>
        </w:tc>
        <w:tc>
          <w:tcPr>
            <w:tcW w:w="1843" w:type="dxa"/>
          </w:tcPr>
          <w:p w:rsidR="00163123" w:rsidRPr="00D23C9B" w:rsidRDefault="00163123" w:rsidP="00CD5CA3">
            <w:r w:rsidRPr="00D23C9B">
              <w:rPr>
                <w:sz w:val="22"/>
                <w:szCs w:val="22"/>
              </w:rPr>
              <w:t>Salvia guaranitica black and blue``</w:t>
            </w:r>
          </w:p>
        </w:tc>
        <w:tc>
          <w:tcPr>
            <w:tcW w:w="5386" w:type="dxa"/>
          </w:tcPr>
          <w:p w:rsidR="00163123" w:rsidRPr="00D23C9B" w:rsidRDefault="00163123" w:rsidP="00CD5CA3">
            <w:r w:rsidRPr="00D23C9B">
              <w:rPr>
                <w:sz w:val="22"/>
                <w:szCs w:val="22"/>
              </w:rPr>
              <w:t>Crinkly leaves,  flowers are navy blue with black sepals just below the petals – great in ground or pot.  Up to 3’ tall.  Can be overwintered indoors</w:t>
            </w:r>
          </w:p>
        </w:tc>
        <w:tc>
          <w:tcPr>
            <w:tcW w:w="1843" w:type="dxa"/>
          </w:tcPr>
          <w:p w:rsidR="00163123" w:rsidRPr="00D23C9B" w:rsidRDefault="00163123" w:rsidP="00CD5CA3">
            <w:r w:rsidRPr="00D23C9B">
              <w:rPr>
                <w:sz w:val="22"/>
                <w:szCs w:val="22"/>
              </w:rPr>
              <w:t>Mason House</w:t>
            </w:r>
          </w:p>
          <w:p w:rsidR="00163123" w:rsidRPr="00D23C9B" w:rsidRDefault="00163123" w:rsidP="00CD5CA3">
            <w:r w:rsidRPr="00D23C9B">
              <w:rPr>
                <w:sz w:val="22"/>
                <w:szCs w:val="22"/>
              </w:rPr>
              <w:t>Richter’s Herbs</w:t>
            </w:r>
          </w:p>
          <w:p w:rsidR="00163123" w:rsidRPr="00D23C9B" w:rsidRDefault="00163123" w:rsidP="00CD5CA3">
            <w:r w:rsidRPr="00D23C9B">
              <w:rPr>
                <w:sz w:val="22"/>
                <w:szCs w:val="22"/>
              </w:rPr>
              <w:t>Pineridge in Pickering</w:t>
            </w:r>
          </w:p>
        </w:tc>
      </w:tr>
      <w:tr w:rsidR="00163123" w:rsidRPr="00D23C9B">
        <w:tc>
          <w:tcPr>
            <w:tcW w:w="1951" w:type="dxa"/>
          </w:tcPr>
          <w:p w:rsidR="00163123" w:rsidRPr="00D23C9B" w:rsidRDefault="00163123" w:rsidP="00AA35E9">
            <w:r w:rsidRPr="00D23C9B">
              <w:rPr>
                <w:sz w:val="22"/>
                <w:szCs w:val="22"/>
              </w:rPr>
              <w:t>Annual</w:t>
            </w:r>
          </w:p>
        </w:tc>
        <w:tc>
          <w:tcPr>
            <w:tcW w:w="1843" w:type="dxa"/>
          </w:tcPr>
          <w:p w:rsidR="00163123" w:rsidRPr="00D23C9B" w:rsidRDefault="00163123" w:rsidP="00135785">
            <w:r w:rsidRPr="00D23C9B">
              <w:rPr>
                <w:sz w:val="22"/>
                <w:szCs w:val="22"/>
              </w:rPr>
              <w:t>Nicotiana Whisper Rose Shades</w:t>
            </w:r>
          </w:p>
        </w:tc>
        <w:tc>
          <w:tcPr>
            <w:tcW w:w="5386" w:type="dxa"/>
          </w:tcPr>
          <w:p w:rsidR="00163123" w:rsidRPr="00D23C9B" w:rsidRDefault="00163123" w:rsidP="00135785">
            <w:r w:rsidRPr="00D23C9B">
              <w:rPr>
                <w:sz w:val="22"/>
                <w:szCs w:val="22"/>
              </w:rPr>
              <w:t>2-3 foot rangy plant – pink shades, blooms ‘til frost – use as a filler – very prolific bloomer</w:t>
            </w:r>
          </w:p>
        </w:tc>
        <w:tc>
          <w:tcPr>
            <w:tcW w:w="1843" w:type="dxa"/>
          </w:tcPr>
          <w:p w:rsidR="00163123" w:rsidRPr="00D23C9B" w:rsidRDefault="00163123" w:rsidP="00135785">
            <w:r w:rsidRPr="00D23C9B">
              <w:rPr>
                <w:sz w:val="22"/>
                <w:szCs w:val="22"/>
              </w:rPr>
              <w:t>Mason House</w:t>
            </w:r>
          </w:p>
        </w:tc>
      </w:tr>
      <w:tr w:rsidR="00163123" w:rsidRPr="00D23C9B">
        <w:tc>
          <w:tcPr>
            <w:tcW w:w="1951" w:type="dxa"/>
          </w:tcPr>
          <w:p w:rsidR="00163123" w:rsidRPr="00D23C9B" w:rsidRDefault="00163123" w:rsidP="00AA35E9">
            <w:r w:rsidRPr="00D23C9B">
              <w:rPr>
                <w:sz w:val="22"/>
                <w:szCs w:val="22"/>
              </w:rPr>
              <w:t>Annual</w:t>
            </w:r>
          </w:p>
        </w:tc>
        <w:tc>
          <w:tcPr>
            <w:tcW w:w="1843" w:type="dxa"/>
          </w:tcPr>
          <w:p w:rsidR="00163123" w:rsidRPr="00D23C9B" w:rsidRDefault="00163123" w:rsidP="00135785">
            <w:r w:rsidRPr="00D23C9B">
              <w:rPr>
                <w:sz w:val="22"/>
                <w:szCs w:val="22"/>
              </w:rPr>
              <w:t>Geranium Orange Ice</w:t>
            </w:r>
          </w:p>
        </w:tc>
        <w:tc>
          <w:tcPr>
            <w:tcW w:w="5386" w:type="dxa"/>
          </w:tcPr>
          <w:p w:rsidR="00163123" w:rsidRPr="00D23C9B" w:rsidRDefault="00163123" w:rsidP="00135785">
            <w:r w:rsidRPr="00D23C9B">
              <w:rPr>
                <w:sz w:val="22"/>
                <w:szCs w:val="22"/>
              </w:rPr>
              <w:t>White flowers edged in orange – quite unusual – originally started from seed</w:t>
            </w:r>
          </w:p>
        </w:tc>
        <w:tc>
          <w:tcPr>
            <w:tcW w:w="1843" w:type="dxa"/>
          </w:tcPr>
          <w:p w:rsidR="00163123" w:rsidRPr="00D23C9B" w:rsidRDefault="00163123" w:rsidP="00135785">
            <w:r w:rsidRPr="00D23C9B">
              <w:rPr>
                <w:sz w:val="22"/>
                <w:szCs w:val="22"/>
              </w:rPr>
              <w:t>Mason House</w:t>
            </w:r>
          </w:p>
        </w:tc>
      </w:tr>
      <w:tr w:rsidR="00163123" w:rsidRPr="00D23C9B">
        <w:tc>
          <w:tcPr>
            <w:tcW w:w="1951" w:type="dxa"/>
          </w:tcPr>
          <w:p w:rsidR="00163123" w:rsidRPr="00D23C9B" w:rsidRDefault="00163123" w:rsidP="00AA35E9">
            <w:r w:rsidRPr="00D23C9B">
              <w:rPr>
                <w:sz w:val="22"/>
                <w:szCs w:val="22"/>
              </w:rPr>
              <w:t>Annual</w:t>
            </w:r>
          </w:p>
        </w:tc>
        <w:tc>
          <w:tcPr>
            <w:tcW w:w="1843" w:type="dxa"/>
          </w:tcPr>
          <w:p w:rsidR="00163123" w:rsidRPr="00D23C9B" w:rsidRDefault="00163123" w:rsidP="00135785">
            <w:r w:rsidRPr="00D23C9B">
              <w:rPr>
                <w:sz w:val="22"/>
                <w:szCs w:val="22"/>
              </w:rPr>
              <w:t>Petunia Vista Series</w:t>
            </w:r>
          </w:p>
        </w:tc>
        <w:tc>
          <w:tcPr>
            <w:tcW w:w="5386" w:type="dxa"/>
          </w:tcPr>
          <w:p w:rsidR="00163123" w:rsidRPr="00D23C9B" w:rsidRDefault="00163123" w:rsidP="009064EA">
            <w:r w:rsidRPr="00D23C9B">
              <w:rPr>
                <w:sz w:val="22"/>
                <w:szCs w:val="22"/>
              </w:rPr>
              <w:t>A wonderful variety in bubblegum, silverberry and fuscia – mounding, growing about 2-3 feet in all directions. No deadheading, blooms’ til frost.  Only one required in a 16`pot – will overtake other plants but must be fertilized to get it this big.  Excellent annual groundcover – grow 2 or 3 together to fill in a large area</w:t>
            </w:r>
          </w:p>
        </w:tc>
        <w:tc>
          <w:tcPr>
            <w:tcW w:w="1843" w:type="dxa"/>
          </w:tcPr>
          <w:p w:rsidR="00163123" w:rsidRPr="00D23C9B" w:rsidRDefault="00163123" w:rsidP="00135785">
            <w:r w:rsidRPr="00D23C9B">
              <w:rPr>
                <w:sz w:val="22"/>
                <w:szCs w:val="22"/>
              </w:rPr>
              <w:t>Mason House</w:t>
            </w:r>
          </w:p>
          <w:p w:rsidR="00163123" w:rsidRPr="00D23C9B" w:rsidRDefault="00163123" w:rsidP="00135785">
            <w:r w:rsidRPr="00D23C9B">
              <w:rPr>
                <w:sz w:val="22"/>
                <w:szCs w:val="22"/>
              </w:rPr>
              <w:t>Vandermeer</w:t>
            </w:r>
          </w:p>
          <w:p w:rsidR="00163123" w:rsidRPr="00D23C9B" w:rsidRDefault="00163123" w:rsidP="00135785">
            <w:r w:rsidRPr="00D23C9B">
              <w:rPr>
                <w:sz w:val="22"/>
                <w:szCs w:val="22"/>
              </w:rPr>
              <w:t>Pineridge</w:t>
            </w:r>
          </w:p>
        </w:tc>
      </w:tr>
      <w:tr w:rsidR="00163123" w:rsidRPr="00D23C9B">
        <w:tc>
          <w:tcPr>
            <w:tcW w:w="1951" w:type="dxa"/>
          </w:tcPr>
          <w:p w:rsidR="00163123" w:rsidRPr="00D23C9B" w:rsidRDefault="00163123" w:rsidP="00AA35E9">
            <w:r w:rsidRPr="00D23C9B">
              <w:rPr>
                <w:sz w:val="22"/>
                <w:szCs w:val="22"/>
              </w:rPr>
              <w:t>Annual</w:t>
            </w:r>
          </w:p>
        </w:tc>
        <w:tc>
          <w:tcPr>
            <w:tcW w:w="1843" w:type="dxa"/>
          </w:tcPr>
          <w:p w:rsidR="00163123" w:rsidRPr="00D23C9B" w:rsidRDefault="00163123" w:rsidP="00135785">
            <w:r w:rsidRPr="00D23C9B">
              <w:rPr>
                <w:sz w:val="22"/>
                <w:szCs w:val="22"/>
              </w:rPr>
              <w:t>Fern – Kimberley</w:t>
            </w:r>
          </w:p>
        </w:tc>
        <w:tc>
          <w:tcPr>
            <w:tcW w:w="5386" w:type="dxa"/>
          </w:tcPr>
          <w:p w:rsidR="00163123" w:rsidRPr="00D23C9B" w:rsidRDefault="00163123" w:rsidP="00135785">
            <w:r w:rsidRPr="00D23C9B">
              <w:rPr>
                <w:sz w:val="22"/>
                <w:szCs w:val="22"/>
              </w:rPr>
              <w:t xml:space="preserve">A fern that will take full sun, very large, aggressive fern, repot after you buy it in a large pot, can be overwintered indoors.  Split it to make several </w:t>
            </w:r>
          </w:p>
        </w:tc>
        <w:tc>
          <w:tcPr>
            <w:tcW w:w="1843" w:type="dxa"/>
          </w:tcPr>
          <w:p w:rsidR="00163123" w:rsidRPr="00D23C9B" w:rsidRDefault="00163123" w:rsidP="00135785">
            <w:r w:rsidRPr="00D23C9B">
              <w:rPr>
                <w:sz w:val="22"/>
                <w:szCs w:val="22"/>
              </w:rPr>
              <w:t>Most nurseries</w:t>
            </w:r>
          </w:p>
        </w:tc>
      </w:tr>
      <w:tr w:rsidR="00163123" w:rsidRPr="00D23C9B">
        <w:tc>
          <w:tcPr>
            <w:tcW w:w="1951" w:type="dxa"/>
          </w:tcPr>
          <w:p w:rsidR="00163123" w:rsidRPr="00D23C9B" w:rsidRDefault="00163123" w:rsidP="00AA35E9">
            <w:r w:rsidRPr="00D23C9B">
              <w:rPr>
                <w:sz w:val="22"/>
                <w:szCs w:val="22"/>
              </w:rPr>
              <w:t>Vines – tender</w:t>
            </w:r>
          </w:p>
        </w:tc>
        <w:tc>
          <w:tcPr>
            <w:tcW w:w="1843" w:type="dxa"/>
          </w:tcPr>
          <w:p w:rsidR="00163123" w:rsidRPr="00D23C9B" w:rsidRDefault="00163123" w:rsidP="00135785">
            <w:r w:rsidRPr="00D23C9B">
              <w:rPr>
                <w:sz w:val="22"/>
                <w:szCs w:val="22"/>
              </w:rPr>
              <w:t>Thunbergia White Sunrise`&amp; Smoothie Raspberry</w:t>
            </w:r>
          </w:p>
        </w:tc>
        <w:tc>
          <w:tcPr>
            <w:tcW w:w="5386" w:type="dxa"/>
          </w:tcPr>
          <w:p w:rsidR="00163123" w:rsidRPr="00D23C9B" w:rsidRDefault="00163123" w:rsidP="00135785">
            <w:r w:rsidRPr="00D23C9B">
              <w:rPr>
                <w:sz w:val="22"/>
                <w:szCs w:val="22"/>
              </w:rPr>
              <w:t>We are all familiar with the orange and yellow ones with the dark eyes, Mason House carries one called White Sunrise which is pure white and Smoothie Raspberry is, well, raspberry!  Gorgeous</w:t>
            </w:r>
          </w:p>
        </w:tc>
        <w:tc>
          <w:tcPr>
            <w:tcW w:w="1843" w:type="dxa"/>
          </w:tcPr>
          <w:p w:rsidR="00163123" w:rsidRPr="00D23C9B" w:rsidRDefault="00163123" w:rsidP="00135785">
            <w:r w:rsidRPr="00D23C9B">
              <w:rPr>
                <w:sz w:val="22"/>
                <w:szCs w:val="22"/>
              </w:rPr>
              <w:t>Mason House, most nurseries for yellow &amp; orange</w:t>
            </w:r>
          </w:p>
        </w:tc>
      </w:tr>
      <w:tr w:rsidR="00163123" w:rsidRPr="00D23C9B">
        <w:tc>
          <w:tcPr>
            <w:tcW w:w="1951" w:type="dxa"/>
          </w:tcPr>
          <w:p w:rsidR="00163123" w:rsidRPr="00D23C9B" w:rsidRDefault="00163123" w:rsidP="00AA35E9">
            <w:r w:rsidRPr="00D23C9B">
              <w:rPr>
                <w:sz w:val="22"/>
                <w:szCs w:val="22"/>
              </w:rPr>
              <w:t>Vines tender</w:t>
            </w:r>
          </w:p>
        </w:tc>
        <w:tc>
          <w:tcPr>
            <w:tcW w:w="1843" w:type="dxa"/>
          </w:tcPr>
          <w:p w:rsidR="00163123" w:rsidRPr="00D23C9B" w:rsidRDefault="00163123" w:rsidP="00135785">
            <w:r w:rsidRPr="00D23C9B">
              <w:rPr>
                <w:sz w:val="22"/>
                <w:szCs w:val="22"/>
              </w:rPr>
              <w:t>Asarina Joan Lorraine</w:t>
            </w:r>
          </w:p>
        </w:tc>
        <w:tc>
          <w:tcPr>
            <w:tcW w:w="5386" w:type="dxa"/>
          </w:tcPr>
          <w:p w:rsidR="00163123" w:rsidRPr="00D23C9B" w:rsidRDefault="00163123" w:rsidP="00135785">
            <w:r w:rsidRPr="00D23C9B">
              <w:rPr>
                <w:sz w:val="22"/>
                <w:szCs w:val="22"/>
              </w:rPr>
              <w:t>Delicate foliage, 2” purple cone shaped flowers ‘til frost.  Will grow 8-10’ in one season.  Plant one while you wait for your clematis to mature.</w:t>
            </w:r>
          </w:p>
        </w:tc>
        <w:tc>
          <w:tcPr>
            <w:tcW w:w="1843" w:type="dxa"/>
          </w:tcPr>
          <w:p w:rsidR="00163123" w:rsidRPr="00D23C9B" w:rsidRDefault="00163123" w:rsidP="00135785">
            <w:r w:rsidRPr="00D23C9B">
              <w:rPr>
                <w:sz w:val="22"/>
                <w:szCs w:val="22"/>
              </w:rPr>
              <w:t>Mason House</w:t>
            </w:r>
          </w:p>
        </w:tc>
      </w:tr>
      <w:tr w:rsidR="00163123" w:rsidRPr="00D23C9B">
        <w:tc>
          <w:tcPr>
            <w:tcW w:w="1951" w:type="dxa"/>
          </w:tcPr>
          <w:p w:rsidR="00163123" w:rsidRPr="00D23C9B" w:rsidRDefault="00163123" w:rsidP="00AA35E9">
            <w:r w:rsidRPr="00D23C9B">
              <w:rPr>
                <w:sz w:val="22"/>
                <w:szCs w:val="22"/>
              </w:rPr>
              <w:t>Vines tender</w:t>
            </w:r>
          </w:p>
        </w:tc>
        <w:tc>
          <w:tcPr>
            <w:tcW w:w="1843" w:type="dxa"/>
          </w:tcPr>
          <w:p w:rsidR="00163123" w:rsidRPr="00D23C9B" w:rsidRDefault="00163123" w:rsidP="00135785">
            <w:r w:rsidRPr="00D23C9B">
              <w:rPr>
                <w:sz w:val="22"/>
                <w:szCs w:val="22"/>
              </w:rPr>
              <w:t>Mina Lobata</w:t>
            </w:r>
          </w:p>
        </w:tc>
        <w:tc>
          <w:tcPr>
            <w:tcW w:w="5386" w:type="dxa"/>
          </w:tcPr>
          <w:p w:rsidR="00163123" w:rsidRPr="00D23C9B" w:rsidRDefault="00163123" w:rsidP="00135785">
            <w:r w:rsidRPr="00D23C9B">
              <w:rPr>
                <w:sz w:val="22"/>
                <w:szCs w:val="22"/>
              </w:rPr>
              <w:t>Delicate sprays held away from the stems in shades  of orange to apricot to cream on each spray – will fill out an arbour quite quickly – full of bloom ‘til frost</w:t>
            </w:r>
          </w:p>
        </w:tc>
        <w:tc>
          <w:tcPr>
            <w:tcW w:w="1843" w:type="dxa"/>
          </w:tcPr>
          <w:p w:rsidR="00163123" w:rsidRPr="00D23C9B" w:rsidRDefault="00163123" w:rsidP="00135785">
            <w:r w:rsidRPr="00D23C9B">
              <w:rPr>
                <w:sz w:val="22"/>
                <w:szCs w:val="22"/>
              </w:rPr>
              <w:t>Mason House</w:t>
            </w:r>
          </w:p>
        </w:tc>
      </w:tr>
    </w:tbl>
    <w:p w:rsidR="00163123" w:rsidRDefault="00163123">
      <w:pPr>
        <w:rPr>
          <w:sz w:val="18"/>
          <w:szCs w:val="18"/>
        </w:rPr>
      </w:pPr>
    </w:p>
    <w:p w:rsidR="00163123" w:rsidRDefault="00163123">
      <w:pPr>
        <w:rPr>
          <w:sz w:val="18"/>
          <w:szCs w:val="18"/>
        </w:rPr>
      </w:pPr>
    </w:p>
    <w:p w:rsidR="00163123" w:rsidRPr="009C50C6" w:rsidRDefault="00163123">
      <w:pPr>
        <w:rPr>
          <w:sz w:val="18"/>
          <w:szCs w:val="18"/>
        </w:rPr>
      </w:pPr>
    </w:p>
    <w:p w:rsidR="00163123" w:rsidRDefault="00163123"/>
    <w:sectPr w:rsidR="00163123" w:rsidSect="00B1020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F9F"/>
    <w:rsid w:val="000070CA"/>
    <w:rsid w:val="00020CAD"/>
    <w:rsid w:val="00073A21"/>
    <w:rsid w:val="00073D26"/>
    <w:rsid w:val="0007711C"/>
    <w:rsid w:val="00084B59"/>
    <w:rsid w:val="000C0B9F"/>
    <w:rsid w:val="000D5059"/>
    <w:rsid w:val="000F257F"/>
    <w:rsid w:val="00111A27"/>
    <w:rsid w:val="00114DC5"/>
    <w:rsid w:val="00135785"/>
    <w:rsid w:val="00163123"/>
    <w:rsid w:val="001634EC"/>
    <w:rsid w:val="00165C72"/>
    <w:rsid w:val="00181C00"/>
    <w:rsid w:val="00191842"/>
    <w:rsid w:val="001935DF"/>
    <w:rsid w:val="001B0CF6"/>
    <w:rsid w:val="001B21BB"/>
    <w:rsid w:val="001B4F9F"/>
    <w:rsid w:val="001D07F5"/>
    <w:rsid w:val="001D5FA1"/>
    <w:rsid w:val="001F3934"/>
    <w:rsid w:val="002256C9"/>
    <w:rsid w:val="002355F2"/>
    <w:rsid w:val="0024240F"/>
    <w:rsid w:val="00250DC9"/>
    <w:rsid w:val="00275B50"/>
    <w:rsid w:val="0027744C"/>
    <w:rsid w:val="00285115"/>
    <w:rsid w:val="002A3582"/>
    <w:rsid w:val="002C036B"/>
    <w:rsid w:val="002D5C08"/>
    <w:rsid w:val="002E729A"/>
    <w:rsid w:val="00325536"/>
    <w:rsid w:val="00330CB2"/>
    <w:rsid w:val="00355180"/>
    <w:rsid w:val="003B3B82"/>
    <w:rsid w:val="003B4DE4"/>
    <w:rsid w:val="003C1648"/>
    <w:rsid w:val="00472286"/>
    <w:rsid w:val="004917DD"/>
    <w:rsid w:val="00494FDA"/>
    <w:rsid w:val="004B5314"/>
    <w:rsid w:val="004C7574"/>
    <w:rsid w:val="004E58CC"/>
    <w:rsid w:val="004F7BB7"/>
    <w:rsid w:val="00537A7D"/>
    <w:rsid w:val="00553C11"/>
    <w:rsid w:val="00593B0C"/>
    <w:rsid w:val="005B2122"/>
    <w:rsid w:val="005E0F74"/>
    <w:rsid w:val="00603D17"/>
    <w:rsid w:val="0061406F"/>
    <w:rsid w:val="0061647B"/>
    <w:rsid w:val="00621E40"/>
    <w:rsid w:val="0062213C"/>
    <w:rsid w:val="00624D84"/>
    <w:rsid w:val="00626C25"/>
    <w:rsid w:val="00634D41"/>
    <w:rsid w:val="00662BE7"/>
    <w:rsid w:val="00685D19"/>
    <w:rsid w:val="006877E6"/>
    <w:rsid w:val="006D3DD6"/>
    <w:rsid w:val="006D4477"/>
    <w:rsid w:val="006F013C"/>
    <w:rsid w:val="006F68EF"/>
    <w:rsid w:val="006F7F56"/>
    <w:rsid w:val="00753549"/>
    <w:rsid w:val="0079049E"/>
    <w:rsid w:val="007F6FF3"/>
    <w:rsid w:val="00800999"/>
    <w:rsid w:val="0080467F"/>
    <w:rsid w:val="00805402"/>
    <w:rsid w:val="00825293"/>
    <w:rsid w:val="00831044"/>
    <w:rsid w:val="00831672"/>
    <w:rsid w:val="00845A3D"/>
    <w:rsid w:val="008542AA"/>
    <w:rsid w:val="00881F1A"/>
    <w:rsid w:val="008C5404"/>
    <w:rsid w:val="009064EA"/>
    <w:rsid w:val="00931D01"/>
    <w:rsid w:val="00935BA1"/>
    <w:rsid w:val="009368B5"/>
    <w:rsid w:val="00943E6F"/>
    <w:rsid w:val="00953850"/>
    <w:rsid w:val="00954489"/>
    <w:rsid w:val="0096046F"/>
    <w:rsid w:val="00975CF6"/>
    <w:rsid w:val="00982269"/>
    <w:rsid w:val="0099148E"/>
    <w:rsid w:val="009B649B"/>
    <w:rsid w:val="009C50C6"/>
    <w:rsid w:val="00A24B30"/>
    <w:rsid w:val="00A26D74"/>
    <w:rsid w:val="00A50DF5"/>
    <w:rsid w:val="00A55940"/>
    <w:rsid w:val="00A8483F"/>
    <w:rsid w:val="00A8722A"/>
    <w:rsid w:val="00AA35E9"/>
    <w:rsid w:val="00AE058A"/>
    <w:rsid w:val="00AF7E1B"/>
    <w:rsid w:val="00B05551"/>
    <w:rsid w:val="00B10207"/>
    <w:rsid w:val="00B43C4B"/>
    <w:rsid w:val="00B5395C"/>
    <w:rsid w:val="00B81E85"/>
    <w:rsid w:val="00B8545D"/>
    <w:rsid w:val="00B971F0"/>
    <w:rsid w:val="00BF7CF1"/>
    <w:rsid w:val="00C32358"/>
    <w:rsid w:val="00C4730D"/>
    <w:rsid w:val="00C531DE"/>
    <w:rsid w:val="00C62392"/>
    <w:rsid w:val="00C64C46"/>
    <w:rsid w:val="00CA1D06"/>
    <w:rsid w:val="00CB0E4B"/>
    <w:rsid w:val="00CB11EB"/>
    <w:rsid w:val="00CB2BB7"/>
    <w:rsid w:val="00CD4335"/>
    <w:rsid w:val="00CD5CA3"/>
    <w:rsid w:val="00CE0B6C"/>
    <w:rsid w:val="00CE2489"/>
    <w:rsid w:val="00D113D7"/>
    <w:rsid w:val="00D17129"/>
    <w:rsid w:val="00D23C88"/>
    <w:rsid w:val="00D23C9B"/>
    <w:rsid w:val="00D3548D"/>
    <w:rsid w:val="00D75FB2"/>
    <w:rsid w:val="00D76257"/>
    <w:rsid w:val="00D7724C"/>
    <w:rsid w:val="00D86586"/>
    <w:rsid w:val="00D9156E"/>
    <w:rsid w:val="00DA1CB7"/>
    <w:rsid w:val="00DB41AA"/>
    <w:rsid w:val="00DD393F"/>
    <w:rsid w:val="00E00A67"/>
    <w:rsid w:val="00E13F7B"/>
    <w:rsid w:val="00E31DAE"/>
    <w:rsid w:val="00E33898"/>
    <w:rsid w:val="00E86604"/>
    <w:rsid w:val="00E950F5"/>
    <w:rsid w:val="00EC6185"/>
    <w:rsid w:val="00F013BF"/>
    <w:rsid w:val="00F10FE0"/>
    <w:rsid w:val="00F21834"/>
    <w:rsid w:val="00F32A66"/>
    <w:rsid w:val="00F42A8D"/>
    <w:rsid w:val="00F705E3"/>
    <w:rsid w:val="00F86BE6"/>
    <w:rsid w:val="00FA092F"/>
    <w:rsid w:val="00FA0E3C"/>
    <w:rsid w:val="00FF74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553C11"/>
    <w:rPr>
      <w:rFonts w:cs="Calibri"/>
      <w:sz w:val="24"/>
      <w:szCs w:val="24"/>
      <w:lang w:val="en-CA"/>
    </w:rPr>
  </w:style>
  <w:style w:type="paragraph" w:styleId="Heading1">
    <w:name w:val="heading 1"/>
    <w:basedOn w:val="Normal"/>
    <w:next w:val="Normal"/>
    <w:link w:val="Heading1Char"/>
    <w:uiPriority w:val="99"/>
    <w:qFormat/>
    <w:rsid w:val="00553C11"/>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53C11"/>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53C1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553C11"/>
    <w:pPr>
      <w:keepNext/>
      <w:spacing w:before="240" w:after="60"/>
      <w:outlineLvl w:val="3"/>
    </w:pPr>
    <w:rPr>
      <w:b/>
      <w:bCs/>
      <w:sz w:val="28"/>
      <w:szCs w:val="28"/>
    </w:rPr>
  </w:style>
  <w:style w:type="paragraph" w:styleId="Heading5">
    <w:name w:val="heading 5"/>
    <w:basedOn w:val="Normal"/>
    <w:next w:val="Normal"/>
    <w:link w:val="Heading5Char"/>
    <w:uiPriority w:val="99"/>
    <w:qFormat/>
    <w:rsid w:val="00553C11"/>
    <w:pPr>
      <w:spacing w:before="240" w:after="60"/>
      <w:outlineLvl w:val="4"/>
    </w:pPr>
    <w:rPr>
      <w:b/>
      <w:bCs/>
      <w:i/>
      <w:iCs/>
      <w:sz w:val="26"/>
      <w:szCs w:val="26"/>
    </w:rPr>
  </w:style>
  <w:style w:type="paragraph" w:styleId="Heading6">
    <w:name w:val="heading 6"/>
    <w:basedOn w:val="Normal"/>
    <w:next w:val="Normal"/>
    <w:link w:val="Heading6Char"/>
    <w:uiPriority w:val="99"/>
    <w:qFormat/>
    <w:rsid w:val="00553C11"/>
    <w:pPr>
      <w:spacing w:before="240" w:after="60"/>
      <w:outlineLvl w:val="5"/>
    </w:pPr>
    <w:rPr>
      <w:b/>
      <w:bCs/>
      <w:sz w:val="22"/>
      <w:szCs w:val="22"/>
    </w:rPr>
  </w:style>
  <w:style w:type="paragraph" w:styleId="Heading7">
    <w:name w:val="heading 7"/>
    <w:basedOn w:val="Normal"/>
    <w:next w:val="Normal"/>
    <w:link w:val="Heading7Char"/>
    <w:uiPriority w:val="99"/>
    <w:qFormat/>
    <w:rsid w:val="00553C11"/>
    <w:pPr>
      <w:spacing w:before="240" w:after="60"/>
      <w:outlineLvl w:val="6"/>
    </w:pPr>
  </w:style>
  <w:style w:type="paragraph" w:styleId="Heading8">
    <w:name w:val="heading 8"/>
    <w:basedOn w:val="Normal"/>
    <w:next w:val="Normal"/>
    <w:link w:val="Heading8Char"/>
    <w:uiPriority w:val="99"/>
    <w:qFormat/>
    <w:rsid w:val="00553C11"/>
    <w:pPr>
      <w:spacing w:before="240" w:after="60"/>
      <w:outlineLvl w:val="7"/>
    </w:pPr>
    <w:rPr>
      <w:i/>
      <w:iCs/>
    </w:rPr>
  </w:style>
  <w:style w:type="paragraph" w:styleId="Heading9">
    <w:name w:val="heading 9"/>
    <w:basedOn w:val="Normal"/>
    <w:next w:val="Normal"/>
    <w:link w:val="Heading9Char"/>
    <w:uiPriority w:val="99"/>
    <w:qFormat/>
    <w:rsid w:val="00553C11"/>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3C11"/>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553C1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553C11"/>
    <w:rPr>
      <w:rFonts w:ascii="Cambria" w:hAnsi="Cambria" w:cs="Cambria"/>
      <w:b/>
      <w:bCs/>
      <w:sz w:val="26"/>
      <w:szCs w:val="26"/>
    </w:rPr>
  </w:style>
  <w:style w:type="character" w:customStyle="1" w:styleId="Heading4Char">
    <w:name w:val="Heading 4 Char"/>
    <w:basedOn w:val="DefaultParagraphFont"/>
    <w:link w:val="Heading4"/>
    <w:uiPriority w:val="99"/>
    <w:semiHidden/>
    <w:rsid w:val="00553C11"/>
    <w:rPr>
      <w:b/>
      <w:bCs/>
      <w:sz w:val="28"/>
      <w:szCs w:val="28"/>
    </w:rPr>
  </w:style>
  <w:style w:type="character" w:customStyle="1" w:styleId="Heading5Char">
    <w:name w:val="Heading 5 Char"/>
    <w:basedOn w:val="DefaultParagraphFont"/>
    <w:link w:val="Heading5"/>
    <w:uiPriority w:val="99"/>
    <w:semiHidden/>
    <w:rsid w:val="00553C11"/>
    <w:rPr>
      <w:b/>
      <w:bCs/>
      <w:i/>
      <w:iCs/>
      <w:sz w:val="26"/>
      <w:szCs w:val="26"/>
    </w:rPr>
  </w:style>
  <w:style w:type="character" w:customStyle="1" w:styleId="Heading6Char">
    <w:name w:val="Heading 6 Char"/>
    <w:basedOn w:val="DefaultParagraphFont"/>
    <w:link w:val="Heading6"/>
    <w:uiPriority w:val="99"/>
    <w:semiHidden/>
    <w:rsid w:val="00553C11"/>
    <w:rPr>
      <w:b/>
      <w:bCs/>
    </w:rPr>
  </w:style>
  <w:style w:type="character" w:customStyle="1" w:styleId="Heading7Char">
    <w:name w:val="Heading 7 Char"/>
    <w:basedOn w:val="DefaultParagraphFont"/>
    <w:link w:val="Heading7"/>
    <w:uiPriority w:val="99"/>
    <w:semiHidden/>
    <w:rsid w:val="00553C11"/>
    <w:rPr>
      <w:sz w:val="24"/>
      <w:szCs w:val="24"/>
    </w:rPr>
  </w:style>
  <w:style w:type="character" w:customStyle="1" w:styleId="Heading8Char">
    <w:name w:val="Heading 8 Char"/>
    <w:basedOn w:val="DefaultParagraphFont"/>
    <w:link w:val="Heading8"/>
    <w:uiPriority w:val="99"/>
    <w:semiHidden/>
    <w:rsid w:val="00553C11"/>
    <w:rPr>
      <w:i/>
      <w:iCs/>
      <w:sz w:val="24"/>
      <w:szCs w:val="24"/>
    </w:rPr>
  </w:style>
  <w:style w:type="character" w:customStyle="1" w:styleId="Heading9Char">
    <w:name w:val="Heading 9 Char"/>
    <w:basedOn w:val="DefaultParagraphFont"/>
    <w:link w:val="Heading9"/>
    <w:uiPriority w:val="99"/>
    <w:semiHidden/>
    <w:rsid w:val="00553C11"/>
    <w:rPr>
      <w:rFonts w:ascii="Cambria" w:hAnsi="Cambria" w:cs="Cambria"/>
    </w:rPr>
  </w:style>
  <w:style w:type="table" w:styleId="TableGrid">
    <w:name w:val="Table Grid"/>
    <w:basedOn w:val="TableNormal"/>
    <w:uiPriority w:val="99"/>
    <w:rsid w:val="001B4F9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E0F74"/>
    <w:rPr>
      <w:color w:val="0000FF"/>
      <w:u w:val="single"/>
    </w:rPr>
  </w:style>
  <w:style w:type="character" w:customStyle="1" w:styleId="apple-style-span">
    <w:name w:val="apple-style-span"/>
    <w:basedOn w:val="DefaultParagraphFont"/>
    <w:uiPriority w:val="99"/>
    <w:rsid w:val="000C0B9F"/>
  </w:style>
  <w:style w:type="paragraph" w:styleId="Title">
    <w:name w:val="Title"/>
    <w:basedOn w:val="Normal"/>
    <w:next w:val="Normal"/>
    <w:link w:val="TitleChar"/>
    <w:uiPriority w:val="99"/>
    <w:qFormat/>
    <w:rsid w:val="00553C1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553C11"/>
    <w:rPr>
      <w:rFonts w:ascii="Cambria" w:hAnsi="Cambria" w:cs="Cambria"/>
      <w:b/>
      <w:bCs/>
      <w:kern w:val="28"/>
      <w:sz w:val="32"/>
      <w:szCs w:val="32"/>
    </w:rPr>
  </w:style>
  <w:style w:type="paragraph" w:styleId="Subtitle">
    <w:name w:val="Subtitle"/>
    <w:basedOn w:val="Normal"/>
    <w:next w:val="Normal"/>
    <w:link w:val="SubtitleChar"/>
    <w:uiPriority w:val="99"/>
    <w:qFormat/>
    <w:rsid w:val="00553C11"/>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553C11"/>
    <w:rPr>
      <w:rFonts w:ascii="Cambria" w:hAnsi="Cambria" w:cs="Cambria"/>
      <w:sz w:val="24"/>
      <w:szCs w:val="24"/>
    </w:rPr>
  </w:style>
  <w:style w:type="character" w:styleId="Strong">
    <w:name w:val="Strong"/>
    <w:basedOn w:val="DefaultParagraphFont"/>
    <w:uiPriority w:val="99"/>
    <w:qFormat/>
    <w:rsid w:val="00553C11"/>
    <w:rPr>
      <w:b/>
      <w:bCs/>
    </w:rPr>
  </w:style>
  <w:style w:type="character" w:styleId="Emphasis">
    <w:name w:val="Emphasis"/>
    <w:basedOn w:val="DefaultParagraphFont"/>
    <w:uiPriority w:val="99"/>
    <w:qFormat/>
    <w:rsid w:val="00553C11"/>
    <w:rPr>
      <w:rFonts w:ascii="Calibri" w:hAnsi="Calibri" w:cs="Calibri"/>
      <w:b/>
      <w:bCs/>
      <w:i/>
      <w:iCs/>
    </w:rPr>
  </w:style>
  <w:style w:type="paragraph" w:styleId="NoSpacing">
    <w:name w:val="No Spacing"/>
    <w:basedOn w:val="Normal"/>
    <w:uiPriority w:val="99"/>
    <w:qFormat/>
    <w:rsid w:val="00553C11"/>
  </w:style>
  <w:style w:type="paragraph" w:styleId="ListParagraph">
    <w:name w:val="List Paragraph"/>
    <w:basedOn w:val="Normal"/>
    <w:uiPriority w:val="99"/>
    <w:qFormat/>
    <w:rsid w:val="00553C11"/>
    <w:pPr>
      <w:ind w:left="720"/>
      <w:contextualSpacing/>
    </w:pPr>
  </w:style>
  <w:style w:type="paragraph" w:styleId="Quote">
    <w:name w:val="Quote"/>
    <w:basedOn w:val="Normal"/>
    <w:next w:val="Normal"/>
    <w:link w:val="QuoteChar"/>
    <w:uiPriority w:val="99"/>
    <w:qFormat/>
    <w:rsid w:val="00553C11"/>
    <w:rPr>
      <w:i/>
      <w:iCs/>
    </w:rPr>
  </w:style>
  <w:style w:type="character" w:customStyle="1" w:styleId="QuoteChar">
    <w:name w:val="Quote Char"/>
    <w:basedOn w:val="DefaultParagraphFont"/>
    <w:link w:val="Quote"/>
    <w:uiPriority w:val="99"/>
    <w:rsid w:val="00553C11"/>
    <w:rPr>
      <w:i/>
      <w:iCs/>
      <w:sz w:val="24"/>
      <w:szCs w:val="24"/>
    </w:rPr>
  </w:style>
  <w:style w:type="paragraph" w:styleId="IntenseQuote">
    <w:name w:val="Intense Quote"/>
    <w:basedOn w:val="Normal"/>
    <w:next w:val="Normal"/>
    <w:link w:val="IntenseQuoteChar"/>
    <w:uiPriority w:val="99"/>
    <w:qFormat/>
    <w:rsid w:val="00553C11"/>
    <w:pPr>
      <w:ind w:left="720" w:right="720"/>
    </w:pPr>
    <w:rPr>
      <w:b/>
      <w:bCs/>
      <w:i/>
      <w:iCs/>
    </w:rPr>
  </w:style>
  <w:style w:type="character" w:customStyle="1" w:styleId="IntenseQuoteChar">
    <w:name w:val="Intense Quote Char"/>
    <w:basedOn w:val="DefaultParagraphFont"/>
    <w:link w:val="IntenseQuote"/>
    <w:uiPriority w:val="99"/>
    <w:rsid w:val="00553C11"/>
    <w:rPr>
      <w:b/>
      <w:bCs/>
      <w:i/>
      <w:iCs/>
      <w:sz w:val="24"/>
      <w:szCs w:val="24"/>
    </w:rPr>
  </w:style>
  <w:style w:type="character" w:styleId="SubtleEmphasis">
    <w:name w:val="Subtle Emphasis"/>
    <w:basedOn w:val="DefaultParagraphFont"/>
    <w:uiPriority w:val="99"/>
    <w:qFormat/>
    <w:rsid w:val="00553C11"/>
    <w:rPr>
      <w:i/>
      <w:iCs/>
      <w:color w:val="5A5A5A"/>
    </w:rPr>
  </w:style>
  <w:style w:type="character" w:styleId="IntenseEmphasis">
    <w:name w:val="Intense Emphasis"/>
    <w:basedOn w:val="DefaultParagraphFont"/>
    <w:uiPriority w:val="99"/>
    <w:qFormat/>
    <w:rsid w:val="00553C11"/>
    <w:rPr>
      <w:b/>
      <w:bCs/>
      <w:i/>
      <w:iCs/>
      <w:sz w:val="24"/>
      <w:szCs w:val="24"/>
      <w:u w:val="single"/>
    </w:rPr>
  </w:style>
  <w:style w:type="character" w:styleId="SubtleReference">
    <w:name w:val="Subtle Reference"/>
    <w:basedOn w:val="DefaultParagraphFont"/>
    <w:uiPriority w:val="99"/>
    <w:qFormat/>
    <w:rsid w:val="00553C11"/>
    <w:rPr>
      <w:sz w:val="24"/>
      <w:szCs w:val="24"/>
      <w:u w:val="single"/>
    </w:rPr>
  </w:style>
  <w:style w:type="character" w:styleId="IntenseReference">
    <w:name w:val="Intense Reference"/>
    <w:basedOn w:val="DefaultParagraphFont"/>
    <w:uiPriority w:val="99"/>
    <w:qFormat/>
    <w:rsid w:val="00553C11"/>
    <w:rPr>
      <w:b/>
      <w:bCs/>
      <w:sz w:val="24"/>
      <w:szCs w:val="24"/>
      <w:u w:val="single"/>
    </w:rPr>
  </w:style>
  <w:style w:type="character" w:styleId="BookTitle">
    <w:name w:val="Book Title"/>
    <w:basedOn w:val="DefaultParagraphFont"/>
    <w:uiPriority w:val="99"/>
    <w:qFormat/>
    <w:rsid w:val="00553C11"/>
    <w:rPr>
      <w:rFonts w:ascii="Cambria" w:hAnsi="Cambria" w:cs="Cambria"/>
      <w:b/>
      <w:bCs/>
      <w:i/>
      <w:iCs/>
      <w:sz w:val="24"/>
      <w:szCs w:val="24"/>
    </w:rPr>
  </w:style>
  <w:style w:type="paragraph" w:styleId="TOCHeading">
    <w:name w:val="TOC Heading"/>
    <w:basedOn w:val="Heading1"/>
    <w:next w:val="Normal"/>
    <w:uiPriority w:val="99"/>
    <w:qFormat/>
    <w:rsid w:val="00553C11"/>
    <w:pPr>
      <w:outlineLvl w:val="9"/>
    </w:pPr>
  </w:style>
  <w:style w:type="paragraph" w:styleId="NormalWeb">
    <w:name w:val="Normal (Web)"/>
    <w:basedOn w:val="Normal"/>
    <w:uiPriority w:val="99"/>
    <w:semiHidden/>
    <w:rsid w:val="00B81E85"/>
    <w:rPr>
      <w:rFonts w:ascii="Verdana" w:hAnsi="Verdana" w:cs="Verdana"/>
      <w:color w:val="7D3906"/>
      <w:sz w:val="15"/>
      <w:szCs w:val="15"/>
      <w:lang w:eastAsia="en-CA"/>
    </w:rPr>
  </w:style>
</w:styles>
</file>

<file path=word/webSettings.xml><?xml version="1.0" encoding="utf-8"?>
<w:webSettings xmlns:r="http://schemas.openxmlformats.org/officeDocument/2006/relationships" xmlns:w="http://schemas.openxmlformats.org/wordprocessingml/2006/main">
  <w:divs>
    <w:div w:id="1624070668">
      <w:marLeft w:val="0"/>
      <w:marRight w:val="0"/>
      <w:marTop w:val="0"/>
      <w:marBottom w:val="0"/>
      <w:divBdr>
        <w:top w:val="none" w:sz="0" w:space="0" w:color="auto"/>
        <w:left w:val="none" w:sz="0" w:space="0" w:color="auto"/>
        <w:bottom w:val="none" w:sz="0" w:space="0" w:color="auto"/>
        <w:right w:val="none" w:sz="0" w:space="0" w:color="auto"/>
      </w:divBdr>
      <w:divsChild>
        <w:div w:id="1624070666">
          <w:marLeft w:val="0"/>
          <w:marRight w:val="0"/>
          <w:marTop w:val="0"/>
          <w:marBottom w:val="0"/>
          <w:divBdr>
            <w:top w:val="none" w:sz="0" w:space="0" w:color="auto"/>
            <w:left w:val="none" w:sz="0" w:space="0" w:color="auto"/>
            <w:bottom w:val="none" w:sz="0" w:space="0" w:color="auto"/>
            <w:right w:val="none" w:sz="0" w:space="0" w:color="auto"/>
          </w:divBdr>
        </w:div>
      </w:divsChild>
    </w:div>
    <w:div w:id="1624070669">
      <w:marLeft w:val="0"/>
      <w:marRight w:val="0"/>
      <w:marTop w:val="0"/>
      <w:marBottom w:val="0"/>
      <w:divBdr>
        <w:top w:val="none" w:sz="0" w:space="0" w:color="auto"/>
        <w:left w:val="none" w:sz="0" w:space="0" w:color="auto"/>
        <w:bottom w:val="none" w:sz="0" w:space="0" w:color="auto"/>
        <w:right w:val="none" w:sz="0" w:space="0" w:color="auto"/>
      </w:divBdr>
      <w:divsChild>
        <w:div w:id="1624070665">
          <w:marLeft w:val="-11250"/>
          <w:marRight w:val="0"/>
          <w:marTop w:val="3675"/>
          <w:marBottom w:val="0"/>
          <w:divBdr>
            <w:top w:val="none" w:sz="0" w:space="0" w:color="auto"/>
            <w:left w:val="none" w:sz="0" w:space="0" w:color="auto"/>
            <w:bottom w:val="none" w:sz="0" w:space="0" w:color="auto"/>
            <w:right w:val="none" w:sz="0" w:space="0" w:color="auto"/>
          </w:divBdr>
          <w:divsChild>
            <w:div w:id="1624070667">
              <w:marLeft w:val="-5384"/>
              <w:marRight w:val="0"/>
              <w:marTop w:val="1905"/>
              <w:marBottom w:val="0"/>
              <w:divBdr>
                <w:top w:val="none" w:sz="0" w:space="0" w:color="auto"/>
                <w:left w:val="none" w:sz="0" w:space="0" w:color="auto"/>
                <w:bottom w:val="none" w:sz="0" w:space="0" w:color="auto"/>
                <w:right w:val="none" w:sz="0" w:space="0" w:color="auto"/>
              </w:divBdr>
              <w:divsChild>
                <w:div w:id="1624070670">
                  <w:marLeft w:val="-75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ldenbrookhostas.com" TargetMode="External"/><Relationship Id="rId3" Type="http://schemas.openxmlformats.org/officeDocument/2006/relationships/webSettings" Target="webSettings.xml"/><Relationship Id="rId7" Type="http://schemas.openxmlformats.org/officeDocument/2006/relationships/hyperlink" Target="http://www.vandermeernurse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swaygreenhouse.com" TargetMode="External"/><Relationship Id="rId5" Type="http://schemas.openxmlformats.org/officeDocument/2006/relationships/hyperlink" Target="http://www.gardenimport.com" TargetMode="External"/><Relationship Id="rId10" Type="http://schemas.openxmlformats.org/officeDocument/2006/relationships/theme" Target="theme/theme1.xml"/><Relationship Id="rId4" Type="http://schemas.openxmlformats.org/officeDocument/2006/relationships/hyperlink" Target="http://www.masonhousegarden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1662</Words>
  <Characters>9475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Brooklin Horticultural Society Presentation for May 23, 2012 meeting</dc:title>
  <dc:subject/>
  <dc:creator>Sofie John</dc:creator>
  <cp:keywords/>
  <dc:description/>
  <cp:lastModifiedBy>Hans Paats</cp:lastModifiedBy>
  <cp:revision>2</cp:revision>
  <dcterms:created xsi:type="dcterms:W3CDTF">2012-05-25T23:55:00Z</dcterms:created>
  <dcterms:modified xsi:type="dcterms:W3CDTF">2012-05-25T23:55:00Z</dcterms:modified>
</cp:coreProperties>
</file>